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5"/>
        <w:tblW w:w="9648" w:type="dxa"/>
        <w:tblLook w:val="00A0"/>
      </w:tblPr>
      <w:tblGrid>
        <w:gridCol w:w="9648"/>
      </w:tblGrid>
      <w:tr w:rsidR="005B740E" w:rsidTr="00257F99">
        <w:tc>
          <w:tcPr>
            <w:tcW w:w="9648" w:type="dxa"/>
          </w:tcPr>
          <w:p w:rsidR="005B740E" w:rsidRPr="00F67899" w:rsidRDefault="005B740E" w:rsidP="00257F99">
            <w:pPr>
              <w:jc w:val="center"/>
              <w:rPr>
                <w:b/>
              </w:rPr>
            </w:pPr>
          </w:p>
          <w:p w:rsidR="005B740E" w:rsidRPr="00F67899" w:rsidRDefault="005B740E" w:rsidP="00257F99">
            <w:pPr>
              <w:jc w:val="center"/>
              <w:rPr>
                <w:b/>
              </w:rPr>
            </w:pPr>
          </w:p>
          <w:p w:rsidR="005B740E" w:rsidRPr="00F67899" w:rsidRDefault="005B740E" w:rsidP="00257F99">
            <w:pPr>
              <w:jc w:val="center"/>
              <w:rPr>
                <w:b/>
              </w:rPr>
            </w:pPr>
          </w:p>
          <w:p w:rsidR="005B740E" w:rsidRPr="00F67899" w:rsidRDefault="005B740E" w:rsidP="00257F99">
            <w:pPr>
              <w:jc w:val="center"/>
              <w:rPr>
                <w:b/>
              </w:rPr>
            </w:pPr>
            <w:r w:rsidRPr="00F67899">
              <w:rPr>
                <w:b/>
              </w:rPr>
              <w:t>РОССИЙСКАЯ ФЕДЕРАЦИЯ</w:t>
            </w:r>
          </w:p>
        </w:tc>
      </w:tr>
      <w:tr w:rsidR="005B740E" w:rsidTr="00257F99">
        <w:trPr>
          <w:trHeight w:val="445"/>
        </w:trPr>
        <w:tc>
          <w:tcPr>
            <w:tcW w:w="9648" w:type="dxa"/>
          </w:tcPr>
          <w:p w:rsidR="005B740E" w:rsidRPr="00F67899" w:rsidRDefault="005B740E" w:rsidP="00257F99">
            <w:pPr>
              <w:jc w:val="center"/>
              <w:rPr>
                <w:b/>
              </w:rPr>
            </w:pPr>
            <w:r w:rsidRPr="00F67899">
              <w:rPr>
                <w:b/>
              </w:rPr>
              <w:t>БРЯНСКАЯ ОБЛАСТЬ</w:t>
            </w:r>
          </w:p>
          <w:p w:rsidR="005B740E" w:rsidRPr="00F67899" w:rsidRDefault="005B740E" w:rsidP="00257F99">
            <w:pPr>
              <w:jc w:val="center"/>
              <w:rPr>
                <w:b/>
              </w:rPr>
            </w:pPr>
            <w:r w:rsidRPr="00F67899">
              <w:rPr>
                <w:b/>
              </w:rPr>
              <w:t>СЕВСКИЙ РАЙОН</w:t>
            </w:r>
          </w:p>
          <w:p w:rsidR="005B740E" w:rsidRPr="00F67899" w:rsidRDefault="005B740E" w:rsidP="00257F99">
            <w:pPr>
              <w:jc w:val="center"/>
              <w:rPr>
                <w:b/>
              </w:rPr>
            </w:pPr>
          </w:p>
        </w:tc>
      </w:tr>
      <w:tr w:rsidR="005B740E" w:rsidTr="00257F99">
        <w:tc>
          <w:tcPr>
            <w:tcW w:w="9648" w:type="dxa"/>
            <w:tcBorders>
              <w:top w:val="nil"/>
              <w:left w:val="nil"/>
              <w:bottom w:val="thinThickMediumGap" w:sz="18" w:space="0" w:color="auto"/>
              <w:right w:val="nil"/>
            </w:tcBorders>
          </w:tcPr>
          <w:p w:rsidR="005B740E" w:rsidRDefault="005B740E" w:rsidP="00257F99">
            <w:pPr>
              <w:tabs>
                <w:tab w:val="left" w:pos="9355"/>
              </w:tabs>
              <w:ind w:left="-360" w:firstLine="360"/>
              <w:jc w:val="center"/>
              <w:rPr>
                <w:b/>
              </w:rPr>
            </w:pPr>
            <w:r>
              <w:rPr>
                <w:b/>
                <w:sz w:val="28"/>
                <w:szCs w:val="28"/>
              </w:rPr>
              <w:t xml:space="preserve">    </w:t>
            </w:r>
            <w:r>
              <w:rPr>
                <w:b/>
              </w:rPr>
              <w:t>НОВОЯМСКАЯ СЕЛЬСКАЯ АДМИНИСТРАЦИЯ</w:t>
            </w:r>
          </w:p>
          <w:p w:rsidR="005B740E" w:rsidRDefault="005B740E" w:rsidP="00257F99">
            <w:pPr>
              <w:tabs>
                <w:tab w:val="left" w:pos="9355"/>
              </w:tabs>
              <w:ind w:left="-360" w:firstLine="360"/>
              <w:jc w:val="center"/>
              <w:rPr>
                <w:b/>
              </w:rPr>
            </w:pPr>
            <w:r>
              <w:rPr>
                <w:b/>
              </w:rPr>
              <w:t xml:space="preserve">  НОВОЯМСКОЕ СЕЛЬСКОЕ ПОСЕЛЕНИЕ</w:t>
            </w:r>
          </w:p>
          <w:p w:rsidR="005B740E" w:rsidRDefault="005B740E" w:rsidP="00257F99">
            <w:pPr>
              <w:jc w:val="center"/>
              <w:rPr>
                <w:b/>
                <w:sz w:val="4"/>
                <w:szCs w:val="4"/>
              </w:rPr>
            </w:pPr>
          </w:p>
        </w:tc>
      </w:tr>
      <w:tr w:rsidR="005B740E" w:rsidTr="00257F99">
        <w:trPr>
          <w:trHeight w:val="429"/>
        </w:trPr>
        <w:tc>
          <w:tcPr>
            <w:tcW w:w="9648" w:type="dxa"/>
            <w:tcBorders>
              <w:top w:val="thinThickMediumGap" w:sz="18" w:space="0" w:color="auto"/>
              <w:left w:val="nil"/>
              <w:bottom w:val="nil"/>
              <w:right w:val="nil"/>
            </w:tcBorders>
          </w:tcPr>
          <w:p w:rsidR="005B740E" w:rsidRDefault="005B740E" w:rsidP="00257F99">
            <w:pPr>
              <w:jc w:val="center"/>
              <w:rPr>
                <w:b/>
                <w:sz w:val="16"/>
                <w:szCs w:val="16"/>
              </w:rPr>
            </w:pPr>
          </w:p>
          <w:p w:rsidR="005B740E" w:rsidRDefault="005B740E" w:rsidP="00257F99">
            <w:pPr>
              <w:jc w:val="center"/>
              <w:rPr>
                <w:b/>
                <w:sz w:val="32"/>
                <w:szCs w:val="32"/>
              </w:rPr>
            </w:pPr>
            <w:r>
              <w:rPr>
                <w:b/>
                <w:sz w:val="32"/>
                <w:szCs w:val="32"/>
              </w:rPr>
              <w:t xml:space="preserve"> ПОСТАНОВЛЕНИЕ</w:t>
            </w:r>
          </w:p>
        </w:tc>
      </w:tr>
    </w:tbl>
    <w:p w:rsidR="005B740E" w:rsidRDefault="005B740E" w:rsidP="0053582C">
      <w:pPr>
        <w:rPr>
          <w:sz w:val="26"/>
          <w:szCs w:val="26"/>
        </w:rPr>
      </w:pPr>
    </w:p>
    <w:p w:rsidR="005B740E" w:rsidRDefault="005B740E" w:rsidP="0053582C">
      <w:pPr>
        <w:rPr>
          <w:sz w:val="26"/>
          <w:szCs w:val="26"/>
        </w:rPr>
      </w:pPr>
    </w:p>
    <w:p w:rsidR="005B740E" w:rsidRDefault="005B740E" w:rsidP="0053582C">
      <w:pPr>
        <w:rPr>
          <w:sz w:val="26"/>
          <w:szCs w:val="26"/>
        </w:rPr>
      </w:pPr>
    </w:p>
    <w:p w:rsidR="005B740E" w:rsidRDefault="005B740E" w:rsidP="0053582C">
      <w:pPr>
        <w:rPr>
          <w:sz w:val="26"/>
          <w:szCs w:val="26"/>
        </w:rPr>
      </w:pPr>
      <w:r>
        <w:rPr>
          <w:sz w:val="26"/>
          <w:szCs w:val="26"/>
        </w:rPr>
        <w:t>от 20.11.2020г. № 82</w:t>
      </w:r>
    </w:p>
    <w:p w:rsidR="005B740E" w:rsidRDefault="005B740E" w:rsidP="0053582C">
      <w:pPr>
        <w:rPr>
          <w:sz w:val="26"/>
          <w:szCs w:val="26"/>
        </w:rPr>
      </w:pPr>
      <w:r>
        <w:rPr>
          <w:sz w:val="26"/>
          <w:szCs w:val="26"/>
        </w:rPr>
        <w:t>с. Новоямское</w:t>
      </w:r>
    </w:p>
    <w:p w:rsidR="005B740E" w:rsidRPr="003F6FE7" w:rsidRDefault="005B740E" w:rsidP="00CD151E">
      <w:pPr>
        <w:rPr>
          <w:sz w:val="28"/>
          <w:szCs w:val="28"/>
        </w:rPr>
      </w:pPr>
    </w:p>
    <w:p w:rsidR="005B740E" w:rsidRDefault="005B740E" w:rsidP="005D1D66">
      <w:pPr>
        <w:rPr>
          <w:b/>
          <w:sz w:val="20"/>
          <w:szCs w:val="20"/>
        </w:rPr>
      </w:pPr>
      <w:r w:rsidRPr="00FD39A5">
        <w:rPr>
          <w:b/>
        </w:rPr>
        <w:t xml:space="preserve"> </w:t>
      </w:r>
      <w:r w:rsidRPr="005D1D66">
        <w:rPr>
          <w:b/>
          <w:sz w:val="20"/>
          <w:szCs w:val="20"/>
        </w:rPr>
        <w:t>ПОЛОЖЕНИЕ</w:t>
      </w:r>
      <w:r>
        <w:rPr>
          <w:b/>
          <w:sz w:val="20"/>
          <w:szCs w:val="20"/>
        </w:rPr>
        <w:t xml:space="preserve"> О ПОРЯДКЕ ЗАКЛЮЧЕНИЯ</w:t>
      </w:r>
      <w:r w:rsidRPr="005D1D66">
        <w:rPr>
          <w:b/>
          <w:sz w:val="20"/>
          <w:szCs w:val="20"/>
        </w:rPr>
        <w:t xml:space="preserve"> </w:t>
      </w:r>
    </w:p>
    <w:p w:rsidR="005B740E" w:rsidRDefault="005B740E" w:rsidP="005D1D66">
      <w:pPr>
        <w:rPr>
          <w:b/>
          <w:sz w:val="20"/>
          <w:szCs w:val="20"/>
        </w:rPr>
      </w:pPr>
      <w:r w:rsidRPr="005D1D66">
        <w:rPr>
          <w:b/>
          <w:sz w:val="20"/>
          <w:szCs w:val="20"/>
        </w:rPr>
        <w:t>КОНЦЕССИОННОГО СОГЛАШЕНИЯ В ОТНОШЕНИИ</w:t>
      </w:r>
    </w:p>
    <w:p w:rsidR="005B740E" w:rsidRDefault="005B740E" w:rsidP="005D1D66">
      <w:pPr>
        <w:rPr>
          <w:b/>
          <w:sz w:val="20"/>
          <w:szCs w:val="20"/>
        </w:rPr>
      </w:pPr>
      <w:r w:rsidRPr="005D1D66">
        <w:rPr>
          <w:b/>
          <w:sz w:val="20"/>
          <w:szCs w:val="20"/>
        </w:rPr>
        <w:t xml:space="preserve"> МУНИЦИПАЛЬНОГО ИМУЩЕСТВА НОВОЯМСКОГО </w:t>
      </w:r>
    </w:p>
    <w:p w:rsidR="005B740E" w:rsidRPr="005D1D66" w:rsidRDefault="005B740E" w:rsidP="005D1D66">
      <w:pPr>
        <w:rPr>
          <w:b/>
          <w:sz w:val="20"/>
          <w:szCs w:val="20"/>
        </w:rPr>
      </w:pPr>
      <w:r w:rsidRPr="005D1D66">
        <w:rPr>
          <w:b/>
          <w:sz w:val="20"/>
          <w:szCs w:val="20"/>
        </w:rPr>
        <w:t>СЕЛЬСКОГО ПОСЕЛЕНИЯ СЕВСКОГО РАЙОНА БРЯНСКОЙ ОБЛАСТИ</w:t>
      </w:r>
    </w:p>
    <w:p w:rsidR="005B740E" w:rsidRPr="005D1D66" w:rsidRDefault="005B740E" w:rsidP="00B463A9">
      <w:pPr>
        <w:rPr>
          <w:sz w:val="20"/>
          <w:szCs w:val="20"/>
        </w:rPr>
      </w:pPr>
    </w:p>
    <w:p w:rsidR="005B740E" w:rsidRPr="003F6FE7" w:rsidRDefault="005B740E" w:rsidP="00CD151E">
      <w:pPr>
        <w:rPr>
          <w:sz w:val="28"/>
          <w:szCs w:val="28"/>
        </w:rPr>
      </w:pPr>
    </w:p>
    <w:p w:rsidR="005B740E" w:rsidRDefault="005B740E" w:rsidP="00CD151E">
      <w:pPr>
        <w:jc w:val="both"/>
        <w:rPr>
          <w:sz w:val="28"/>
          <w:szCs w:val="28"/>
        </w:rPr>
      </w:pPr>
      <w:r>
        <w:rPr>
          <w:sz w:val="28"/>
          <w:szCs w:val="28"/>
        </w:rPr>
        <w:t xml:space="preserve">            Руководствуясь Федеральным законом от 24.07.2007 №209-ФЗ и в  целях реализации положений Федерального закона «О развитии малого и среднего предпринимательства в Российской Федерации» и в соответствии с Уставом Новоямского сельского поселения</w:t>
      </w:r>
    </w:p>
    <w:p w:rsidR="005B740E" w:rsidRPr="003F6FE7" w:rsidRDefault="005B740E" w:rsidP="00CD151E">
      <w:pPr>
        <w:jc w:val="both"/>
        <w:rPr>
          <w:sz w:val="28"/>
          <w:szCs w:val="28"/>
        </w:rPr>
      </w:pPr>
      <w:r>
        <w:rPr>
          <w:sz w:val="28"/>
          <w:szCs w:val="28"/>
        </w:rPr>
        <w:t xml:space="preserve"> </w:t>
      </w:r>
    </w:p>
    <w:p w:rsidR="005B740E" w:rsidRPr="003F6FE7" w:rsidRDefault="005B740E" w:rsidP="00CD151E">
      <w:pPr>
        <w:rPr>
          <w:sz w:val="28"/>
          <w:szCs w:val="28"/>
        </w:rPr>
      </w:pPr>
      <w:r w:rsidRPr="003F6FE7">
        <w:rPr>
          <w:sz w:val="28"/>
          <w:szCs w:val="28"/>
        </w:rPr>
        <w:t>ПОСТАНОВЛЯЮ:</w:t>
      </w:r>
    </w:p>
    <w:p w:rsidR="005B740E" w:rsidRPr="003F6FE7" w:rsidRDefault="005B740E" w:rsidP="00CD151E">
      <w:pPr>
        <w:rPr>
          <w:sz w:val="28"/>
          <w:szCs w:val="28"/>
        </w:rPr>
      </w:pPr>
    </w:p>
    <w:p w:rsidR="005B740E" w:rsidRDefault="005B740E" w:rsidP="006F3147">
      <w:pPr>
        <w:rPr>
          <w:sz w:val="28"/>
          <w:szCs w:val="28"/>
        </w:rPr>
      </w:pPr>
      <w:r>
        <w:rPr>
          <w:sz w:val="28"/>
          <w:szCs w:val="28"/>
        </w:rPr>
        <w:t xml:space="preserve"> </w:t>
      </w:r>
      <w:r w:rsidRPr="003F6FE7">
        <w:rPr>
          <w:sz w:val="28"/>
          <w:szCs w:val="28"/>
        </w:rPr>
        <w:t>1.</w:t>
      </w:r>
      <w:r>
        <w:rPr>
          <w:sz w:val="28"/>
          <w:szCs w:val="28"/>
        </w:rPr>
        <w:t>Утвердить Положение о порядке заключения концессионного соглашения в отношении муниципального имущества Новоямского  сельского поселения Севского района Брянской области (приложение №1).</w:t>
      </w:r>
    </w:p>
    <w:p w:rsidR="005B740E" w:rsidRDefault="005B740E" w:rsidP="00CD151E">
      <w:pPr>
        <w:rPr>
          <w:sz w:val="28"/>
          <w:szCs w:val="28"/>
        </w:rPr>
      </w:pPr>
      <w:r>
        <w:rPr>
          <w:sz w:val="28"/>
          <w:szCs w:val="28"/>
        </w:rPr>
        <w:t xml:space="preserve"> 2. Контроль за исполнением постановления оставляю за собой.</w:t>
      </w:r>
    </w:p>
    <w:p w:rsidR="005B740E" w:rsidRDefault="005B740E" w:rsidP="00CD151E">
      <w:pPr>
        <w:rPr>
          <w:sz w:val="28"/>
          <w:szCs w:val="28"/>
        </w:rPr>
      </w:pPr>
    </w:p>
    <w:p w:rsidR="005B740E" w:rsidRDefault="005B740E" w:rsidP="00CD151E">
      <w:pPr>
        <w:rPr>
          <w:sz w:val="28"/>
          <w:szCs w:val="28"/>
        </w:rPr>
      </w:pPr>
    </w:p>
    <w:p w:rsidR="005B740E" w:rsidRDefault="005B740E" w:rsidP="00CD151E">
      <w:pPr>
        <w:rPr>
          <w:sz w:val="28"/>
          <w:szCs w:val="28"/>
        </w:rPr>
      </w:pPr>
    </w:p>
    <w:p w:rsidR="005B740E" w:rsidRPr="006B6FEB" w:rsidRDefault="005B740E" w:rsidP="00CD151E">
      <w:pPr>
        <w:rPr>
          <w:sz w:val="28"/>
          <w:szCs w:val="28"/>
        </w:rPr>
      </w:pPr>
    </w:p>
    <w:p w:rsidR="005B740E" w:rsidRPr="006B6FEB" w:rsidRDefault="005B740E" w:rsidP="00CD151E">
      <w:pPr>
        <w:rPr>
          <w:sz w:val="28"/>
          <w:szCs w:val="28"/>
        </w:rPr>
      </w:pPr>
    </w:p>
    <w:p w:rsidR="005B740E" w:rsidRDefault="005B740E" w:rsidP="00CD151E">
      <w:pPr>
        <w:rPr>
          <w:sz w:val="28"/>
          <w:szCs w:val="28"/>
        </w:rPr>
      </w:pPr>
    </w:p>
    <w:p w:rsidR="005B740E" w:rsidRDefault="005B740E" w:rsidP="00CD151E">
      <w:pPr>
        <w:tabs>
          <w:tab w:val="left" w:pos="6837"/>
        </w:tabs>
        <w:rPr>
          <w:sz w:val="28"/>
          <w:szCs w:val="28"/>
        </w:rPr>
      </w:pPr>
      <w:r>
        <w:rPr>
          <w:sz w:val="28"/>
          <w:szCs w:val="28"/>
        </w:rPr>
        <w:t>Глава Новоямской</w:t>
      </w:r>
      <w:r>
        <w:rPr>
          <w:sz w:val="28"/>
          <w:szCs w:val="28"/>
        </w:rPr>
        <w:tab/>
        <w:t>А.А.Хлебородов</w:t>
      </w:r>
    </w:p>
    <w:p w:rsidR="005B740E" w:rsidRPr="006B6FEB" w:rsidRDefault="005B740E" w:rsidP="00CD151E">
      <w:pPr>
        <w:rPr>
          <w:sz w:val="28"/>
          <w:szCs w:val="28"/>
        </w:rPr>
      </w:pPr>
      <w:r>
        <w:rPr>
          <w:sz w:val="28"/>
          <w:szCs w:val="28"/>
        </w:rPr>
        <w:t>сельской администрации</w:t>
      </w:r>
    </w:p>
    <w:p w:rsidR="005B740E" w:rsidRDefault="005B740E"/>
    <w:p w:rsidR="005B740E" w:rsidRPr="00F9291C" w:rsidRDefault="005B740E" w:rsidP="00F9291C"/>
    <w:p w:rsidR="005B740E" w:rsidRDefault="005B740E" w:rsidP="00F9291C"/>
    <w:p w:rsidR="005B740E" w:rsidRDefault="005B740E" w:rsidP="00F9291C"/>
    <w:p w:rsidR="005B740E" w:rsidRDefault="005B740E" w:rsidP="00F9291C"/>
    <w:p w:rsidR="005B740E" w:rsidRDefault="005B740E" w:rsidP="00F9291C"/>
    <w:p w:rsidR="005B740E" w:rsidRDefault="005B740E" w:rsidP="00F9291C"/>
    <w:p w:rsidR="005B740E" w:rsidRDefault="005B740E" w:rsidP="00F9291C"/>
    <w:p w:rsidR="005B740E" w:rsidRPr="00F9291C" w:rsidRDefault="005B740E" w:rsidP="00F9291C"/>
    <w:p w:rsidR="005B740E" w:rsidRDefault="005B740E" w:rsidP="00F9291C">
      <w:r>
        <w:t xml:space="preserve">                                                                                                       Приложение</w:t>
      </w:r>
    </w:p>
    <w:p w:rsidR="005B740E" w:rsidRDefault="005B740E" w:rsidP="00F9291C">
      <w:r>
        <w:t xml:space="preserve">                                                                                                       к постановлению № 82 </w:t>
      </w:r>
    </w:p>
    <w:p w:rsidR="005B740E" w:rsidRDefault="005B740E" w:rsidP="00F9291C">
      <w:r>
        <w:t xml:space="preserve">                                                                                                       26.11.2020 г.</w:t>
      </w:r>
    </w:p>
    <w:p w:rsidR="005B740E" w:rsidRPr="00FD39A5" w:rsidRDefault="005B740E" w:rsidP="00FD39A5"/>
    <w:p w:rsidR="005B740E" w:rsidRPr="00FD39A5" w:rsidRDefault="005B740E" w:rsidP="00FD39A5"/>
    <w:p w:rsidR="005B740E" w:rsidRPr="00FD39A5" w:rsidRDefault="005B740E" w:rsidP="00FD39A5">
      <w:pPr>
        <w:rPr>
          <w:b/>
        </w:rPr>
      </w:pPr>
      <w:r w:rsidRPr="00FD39A5">
        <w:rPr>
          <w:b/>
        </w:rPr>
        <w:br/>
        <w:t xml:space="preserve">                                                       ПОЛОЖЕНИЕ</w:t>
      </w:r>
    </w:p>
    <w:p w:rsidR="005B740E" w:rsidRDefault="005B740E" w:rsidP="00FD39A5">
      <w:pPr>
        <w:rPr>
          <w:b/>
        </w:rPr>
      </w:pPr>
      <w:r w:rsidRPr="00FD39A5">
        <w:rPr>
          <w:b/>
        </w:rPr>
        <w:t xml:space="preserve">О ПОРЯДКЕ ЗАКЛЮЧЕНИИ КОНЦЕССИОННОГО СОГЛАШЕНИЯ В ОТНОШЕНИИ МУНИЦИПАЛЬНОГО ИМУЩЕСТВА </w:t>
      </w:r>
      <w:r>
        <w:rPr>
          <w:b/>
        </w:rPr>
        <w:t>НОВОЯМСКОГО  СЕЛЬСКОГО ПОСЕЛЕНИЯ СЕВСКОГО РАЙОНА БРЯНСКОЙ ОБЛАСТИ</w:t>
      </w:r>
    </w:p>
    <w:p w:rsidR="005B740E" w:rsidRPr="00FD39A5" w:rsidRDefault="005B740E" w:rsidP="00FD39A5">
      <w:pPr>
        <w:rPr>
          <w:b/>
        </w:rPr>
      </w:pPr>
    </w:p>
    <w:p w:rsidR="005B740E" w:rsidRPr="00FD39A5" w:rsidRDefault="005B740E" w:rsidP="00FD39A5">
      <w:r w:rsidRPr="00FD39A5">
        <w:t>1. Общие положения</w:t>
      </w:r>
    </w:p>
    <w:p w:rsidR="005B740E" w:rsidRPr="00FD39A5" w:rsidRDefault="005B740E" w:rsidP="00FD39A5">
      <w:r w:rsidRPr="00FD39A5">
        <w:t>1.1. Настоящее Положение разработано в соответствии с Федеральным </w:t>
      </w:r>
      <w:hyperlink r:id="rId5" w:history="1">
        <w:r w:rsidRPr="00FD39A5">
          <w:rPr>
            <w:rStyle w:val="Hyperlink"/>
          </w:rPr>
          <w:t>законом</w:t>
        </w:r>
      </w:hyperlink>
      <w:r w:rsidRPr="00FD39A5">
        <w:t xml:space="preserve"> от 6 октября </w:t>
      </w:r>
      <w:smartTag w:uri="urn:schemas-microsoft-com:office:smarttags" w:element="metricconverter">
        <w:smartTagPr>
          <w:attr w:name="ProductID" w:val="2003 г"/>
        </w:smartTagPr>
        <w:r w:rsidRPr="00FD39A5">
          <w:t>2003 г</w:t>
        </w:r>
      </w:smartTag>
      <w:r w:rsidRPr="00FD39A5">
        <w:t>. № 131-ФЗ "Об общих принципах организации местного самоуправления в Российской Федерации", Федеральным </w:t>
      </w:r>
      <w:hyperlink r:id="rId6" w:history="1">
        <w:r w:rsidRPr="00FD39A5">
          <w:rPr>
            <w:rStyle w:val="Hyperlink"/>
          </w:rPr>
          <w:t>законом</w:t>
        </w:r>
      </w:hyperlink>
      <w:r w:rsidRPr="00FD39A5">
        <w:t xml:space="preserve"> от 21 июля </w:t>
      </w:r>
      <w:smartTag w:uri="urn:schemas-microsoft-com:office:smarttags" w:element="metricconverter">
        <w:smartTagPr>
          <w:attr w:name="ProductID" w:val="2005 г"/>
        </w:smartTagPr>
        <w:r w:rsidRPr="00FD39A5">
          <w:t>2005 г</w:t>
        </w:r>
      </w:smartTag>
      <w:r w:rsidRPr="00FD39A5">
        <w:t xml:space="preserve">.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w:t>
      </w:r>
      <w:r>
        <w:t xml:space="preserve"> Новоямское </w:t>
      </w:r>
      <w:r w:rsidRPr="00FD39A5">
        <w:t>сельское поселение, которое может быть в соответствии со </w:t>
      </w:r>
      <w:hyperlink r:id="rId7" w:history="1">
        <w:r w:rsidRPr="00FD39A5">
          <w:rPr>
            <w:rStyle w:val="Hyperlink"/>
          </w:rPr>
          <w:t>статьей 4</w:t>
        </w:r>
      </w:hyperlink>
      <w:r w:rsidRPr="00FD39A5">
        <w:t> Федерального закона "О концессионных соглашениях" объектом концессионного соглашения.</w:t>
      </w:r>
    </w:p>
    <w:p w:rsidR="005B740E" w:rsidRPr="00FD39A5" w:rsidRDefault="005B740E" w:rsidP="00FD39A5">
      <w:r w:rsidRPr="00FD39A5">
        <w:t xml:space="preserve">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w:t>
      </w:r>
      <w:r>
        <w:t>Севского</w:t>
      </w:r>
      <w:r w:rsidRPr="00FD39A5">
        <w:t xml:space="preserve"> муниципального района.</w:t>
      </w:r>
    </w:p>
    <w:p w:rsidR="005B740E" w:rsidRPr="00FD39A5" w:rsidRDefault="005B740E" w:rsidP="00FD39A5">
      <w:r w:rsidRPr="00FD39A5">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5B740E" w:rsidRPr="00FD39A5" w:rsidRDefault="005B740E" w:rsidP="00FD39A5">
      <w:r w:rsidRPr="00FD39A5">
        <w:t>1.4. Сторонами концессионного соглашения являются:</w:t>
      </w:r>
    </w:p>
    <w:p w:rsidR="005B740E" w:rsidRPr="00FD39A5" w:rsidRDefault="005B740E" w:rsidP="00FD39A5">
      <w:r w:rsidRPr="00FD39A5">
        <w:t xml:space="preserve">1) концедент - муниципальное образование </w:t>
      </w:r>
      <w:r>
        <w:t>Новоямское</w:t>
      </w:r>
      <w:r w:rsidRPr="00FD39A5">
        <w:t xml:space="preserve"> сельское поселение </w:t>
      </w:r>
      <w:r>
        <w:t>Севского</w:t>
      </w:r>
      <w:r w:rsidRPr="00FD39A5">
        <w:t xml:space="preserve"> район Брянской</w:t>
      </w:r>
      <w:r>
        <w:t xml:space="preserve"> </w:t>
      </w:r>
      <w:r w:rsidRPr="00FD39A5">
        <w:t xml:space="preserve"> области, от имени которого выступает орган местного самоуправления </w:t>
      </w:r>
      <w:r>
        <w:t>Новоямская</w:t>
      </w:r>
      <w:r w:rsidRPr="00FD39A5">
        <w:t xml:space="preserve"> сельская администрация.</w:t>
      </w:r>
    </w:p>
    <w:p w:rsidR="005B740E" w:rsidRPr="00FD39A5" w:rsidRDefault="005B740E" w:rsidP="00FD39A5">
      <w:r w:rsidRPr="00FD39A5">
        <w:t>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 о которых концедент в обязательном порядке извещает концессионера, а также извещает об осуществляемых ими правах и обязанностях.</w:t>
      </w:r>
    </w:p>
    <w:p w:rsidR="005B740E" w:rsidRPr="00FD39A5" w:rsidRDefault="005B740E" w:rsidP="00FD39A5">
      <w:r w:rsidRPr="00FD39A5">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B740E" w:rsidRPr="00FD39A5" w:rsidRDefault="005B740E" w:rsidP="00FD39A5">
      <w:r w:rsidRPr="00FD39A5">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hyperlink r:id="rId8" w:history="1">
        <w:r w:rsidRPr="00FD39A5">
          <w:rPr>
            <w:rStyle w:val="Hyperlink"/>
          </w:rPr>
          <w:t>статьей 4</w:t>
        </w:r>
      </w:hyperlink>
      <w:r w:rsidRPr="00FD39A5">
        <w:t> Федерального закона "О концессионных соглашениях".</w:t>
      </w:r>
    </w:p>
    <w:p w:rsidR="005B740E" w:rsidRPr="00FD39A5" w:rsidRDefault="005B740E" w:rsidP="00FD39A5">
      <w:r w:rsidRPr="00FD39A5">
        <w:t xml:space="preserve">1.6.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 бюджет </w:t>
      </w:r>
      <w:r>
        <w:t>Севского</w:t>
      </w:r>
      <w:r w:rsidRPr="00FD39A5">
        <w:t xml:space="preserve"> муниципального района.</w:t>
      </w:r>
    </w:p>
    <w:p w:rsidR="005B740E" w:rsidRPr="00FD39A5" w:rsidRDefault="005B740E" w:rsidP="00FD39A5">
      <w:r w:rsidRPr="00FD39A5">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B740E" w:rsidRPr="00FD39A5" w:rsidRDefault="005B740E" w:rsidP="00FD39A5">
      <w:r w:rsidRPr="00FD39A5">
        <w:t>1.6.1. Концессионная плата может быть установлена в форме:</w:t>
      </w:r>
    </w:p>
    <w:p w:rsidR="005B740E" w:rsidRPr="00FD39A5" w:rsidRDefault="005B740E" w:rsidP="00FD39A5">
      <w:r w:rsidRPr="00FD39A5">
        <w:t xml:space="preserve">1) определенных в твердой сумме платежей, вносимых периодически или единовременно в бюджет </w:t>
      </w:r>
      <w:r>
        <w:t xml:space="preserve">Севского </w:t>
      </w:r>
      <w:r w:rsidRPr="00FD39A5">
        <w:t>муниципального района;</w:t>
      </w:r>
    </w:p>
    <w:p w:rsidR="005B740E" w:rsidRPr="00FD39A5" w:rsidRDefault="005B740E" w:rsidP="00FD39A5">
      <w:r w:rsidRPr="00FD39A5">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B740E" w:rsidRPr="00FD39A5" w:rsidRDefault="005B740E" w:rsidP="00FD39A5">
      <w:r w:rsidRPr="00FD39A5">
        <w:t>3) передачи концеденту в собственность имущества, находящегося в собственности концессионера.</w:t>
      </w:r>
    </w:p>
    <w:p w:rsidR="005B740E" w:rsidRPr="00FD39A5" w:rsidRDefault="005B740E" w:rsidP="00FD39A5">
      <w:r w:rsidRPr="00FD39A5">
        <w:t>1.6.2. Концессионным соглашением может предусматриваться сочетание указанных в пункте 1.6.1. форм концессионной платы.</w:t>
      </w:r>
    </w:p>
    <w:p w:rsidR="005B740E" w:rsidRPr="00FD39A5" w:rsidRDefault="005B740E" w:rsidP="00FD39A5">
      <w:r w:rsidRPr="00FD39A5">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5B740E" w:rsidRPr="00FD39A5" w:rsidRDefault="005B740E" w:rsidP="00FD39A5">
      <w:r w:rsidRPr="00FD39A5">
        <w:t>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5B740E" w:rsidRPr="00FD39A5" w:rsidRDefault="005B740E" w:rsidP="00FD39A5">
      <w:r w:rsidRPr="00FD39A5">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B740E" w:rsidRPr="00FD39A5" w:rsidRDefault="005B740E" w:rsidP="00FD39A5">
      <w:r w:rsidRPr="00FD39A5">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B740E" w:rsidRPr="00FD39A5" w:rsidRDefault="005B740E" w:rsidP="00FD39A5">
      <w:r w:rsidRPr="00FD39A5">
        <w:t>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
    <w:p w:rsidR="005B740E" w:rsidRPr="00FD39A5" w:rsidRDefault="005B740E" w:rsidP="00FD39A5">
      <w:r w:rsidRPr="00FD39A5">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t>Севского</w:t>
      </w:r>
      <w:r w:rsidRPr="00FD39A5">
        <w:t xml:space="preserve"> муниципального района по согласованию с антимонопольным органом.</w:t>
      </w:r>
    </w:p>
    <w:p w:rsidR="005B740E" w:rsidRPr="00FD39A5" w:rsidRDefault="005B740E" w:rsidP="00FD39A5">
      <w:r w:rsidRPr="00FD39A5">
        <w:t>1.8. Концессионное соглашение заключается в порядке, предусмотренном Федеральным </w:t>
      </w:r>
      <w:hyperlink r:id="rId9" w:history="1">
        <w:r w:rsidRPr="00FD39A5">
          <w:rPr>
            <w:rStyle w:val="Hyperlink"/>
          </w:rPr>
          <w:t>законом</w:t>
        </w:r>
      </w:hyperlink>
      <w:r w:rsidRPr="00FD39A5">
        <w:t> "О концессионных соглашениях".</w:t>
      </w:r>
    </w:p>
    <w:p w:rsidR="005B740E" w:rsidRPr="00FD39A5" w:rsidRDefault="005B740E" w:rsidP="00FD39A5">
      <w:r w:rsidRPr="00FD39A5">
        <w:t>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5B740E" w:rsidRPr="00FD39A5" w:rsidRDefault="005B740E" w:rsidP="00FD39A5">
      <w:r w:rsidRPr="00FD39A5">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w:t>
      </w:r>
      <w:hyperlink r:id="rId10" w:history="1">
        <w:r w:rsidRPr="00FD39A5">
          <w:rPr>
            <w:rStyle w:val="Hyperlink"/>
          </w:rPr>
          <w:t>законом</w:t>
        </w:r>
      </w:hyperlink>
      <w:r w:rsidRPr="00FD39A5">
        <w:t> "О концессионных соглашениях".</w:t>
      </w:r>
    </w:p>
    <w:p w:rsidR="005B740E" w:rsidRPr="00FD39A5" w:rsidRDefault="005B740E" w:rsidP="00FD39A5">
      <w:r w:rsidRPr="00FD39A5">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hyperlink r:id="rId11" w:history="1">
        <w:r w:rsidRPr="00FD39A5">
          <w:rPr>
            <w:rStyle w:val="Hyperlink"/>
          </w:rPr>
          <w:t>законом</w:t>
        </w:r>
      </w:hyperlink>
      <w:r w:rsidRPr="00FD39A5">
        <w:t> "О концессионных соглашениях".</w:t>
      </w:r>
    </w:p>
    <w:p w:rsidR="005B740E" w:rsidRPr="00FD39A5" w:rsidRDefault="005B740E" w:rsidP="00FD39A5">
      <w:r w:rsidRPr="00FD39A5">
        <w:t xml:space="preserve">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w:t>
      </w:r>
      <w:r>
        <w:t>Новоямской</w:t>
      </w:r>
      <w:r w:rsidRPr="00FD39A5">
        <w:t xml:space="preserve"> сельской администрацией </w:t>
      </w:r>
      <w:r>
        <w:t>Севского</w:t>
      </w:r>
      <w:r w:rsidRPr="00FD39A5">
        <w:t xml:space="preserve"> района Брянской области (далее -администрация) в соответствии с земельным законодательство после заключения концессионного соглашения.</w:t>
      </w:r>
    </w:p>
    <w:p w:rsidR="005B740E" w:rsidRPr="00FD39A5" w:rsidRDefault="005B740E" w:rsidP="00FD39A5">
      <w:r w:rsidRPr="00FD39A5">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5B740E" w:rsidRPr="00FD39A5" w:rsidRDefault="005B740E" w:rsidP="00FD39A5">
      <w:r w:rsidRPr="00FD39A5">
        <w:t xml:space="preserve">1.12. Администрация </w:t>
      </w:r>
      <w:r>
        <w:t>Новоямского</w:t>
      </w:r>
      <w:r w:rsidRPr="00FD39A5">
        <w:t xml:space="preserve"> сельского поселения (далее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5B740E" w:rsidRPr="00FD39A5" w:rsidRDefault="005B740E" w:rsidP="00FD39A5">
      <w:r w:rsidRPr="00FD39A5">
        <w:t xml:space="preserve">Указанный перечень размещается на официальном сайте Администрации </w:t>
      </w:r>
      <w:r>
        <w:t>Севского</w:t>
      </w:r>
      <w:r w:rsidRPr="00FD39A5">
        <w:t xml:space="preserve"> района в информационно-телекоммуникационной сети "Интернет". Указанный перечень носит информационный характер.</w:t>
      </w:r>
    </w:p>
    <w:p w:rsidR="005B740E" w:rsidRPr="00FD39A5" w:rsidRDefault="005B740E" w:rsidP="00FD39A5">
      <w:r w:rsidRPr="00FD39A5">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2" w:history="1">
        <w:r w:rsidRPr="00FD39A5">
          <w:rPr>
            <w:rStyle w:val="Hyperlink"/>
          </w:rPr>
          <w:t>частью 4.1 статьи 37</w:t>
        </w:r>
      </w:hyperlink>
      <w:r w:rsidRPr="00FD39A5">
        <w:t> и </w:t>
      </w:r>
      <w:hyperlink r:id="rId13" w:history="1">
        <w:r w:rsidRPr="00FD39A5">
          <w:rPr>
            <w:rStyle w:val="Hyperlink"/>
          </w:rPr>
          <w:t>статьей 52</w:t>
        </w:r>
      </w:hyperlink>
      <w:r w:rsidRPr="00FD39A5">
        <w:t> Федерального закона «О концессионных соглашениях».</w:t>
      </w:r>
    </w:p>
    <w:p w:rsidR="005B740E" w:rsidRPr="00FD39A5" w:rsidRDefault="005B740E" w:rsidP="00FD39A5">
      <w:r w:rsidRPr="00FD39A5">
        <w:t>2. Порядок подготовки и принятия решения о заключении</w:t>
      </w:r>
    </w:p>
    <w:p w:rsidR="005B740E" w:rsidRPr="00FD39A5" w:rsidRDefault="005B740E" w:rsidP="00FD39A5">
      <w:r w:rsidRPr="00FD39A5">
        <w:t>концессионного соглашения</w:t>
      </w:r>
    </w:p>
    <w:p w:rsidR="005B740E" w:rsidRPr="00FD39A5" w:rsidRDefault="005B740E" w:rsidP="00FD39A5">
      <w:r w:rsidRPr="00FD39A5">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5B740E" w:rsidRPr="00FD39A5" w:rsidRDefault="005B740E" w:rsidP="00FD39A5">
      <w:r w:rsidRPr="00FD39A5">
        <w:t xml:space="preserve">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руководителями </w:t>
      </w:r>
      <w:r>
        <w:t>Новоямского</w:t>
      </w:r>
      <w:r w:rsidRPr="00FD39A5">
        <w:t xml:space="preserve"> сельского поселения.</w:t>
      </w:r>
    </w:p>
    <w:p w:rsidR="005B740E" w:rsidRDefault="005B740E" w:rsidP="00FD39A5">
      <w:r w:rsidRPr="00FD39A5">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4" w:history="1">
        <w:r w:rsidRPr="00FD39A5">
          <w:rPr>
            <w:rStyle w:val="Hyperlink"/>
          </w:rPr>
          <w:t>статьей 10</w:t>
        </w:r>
      </w:hyperlink>
      <w:r w:rsidRPr="00FD39A5">
        <w:t>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w:t>
      </w:r>
    </w:p>
    <w:p w:rsidR="005B740E" w:rsidRDefault="005B740E" w:rsidP="00FD39A5">
      <w:r w:rsidRPr="00FD39A5">
        <w:t xml:space="preserve"> </w:t>
      </w:r>
      <w:r>
        <w:t>242430</w:t>
      </w:r>
      <w:r w:rsidRPr="00FD39A5">
        <w:t xml:space="preserve">, Брянская область, </w:t>
      </w:r>
      <w:r>
        <w:t>Севский</w:t>
      </w:r>
      <w:r w:rsidRPr="00FD39A5">
        <w:t xml:space="preserve"> район, с.</w:t>
      </w:r>
      <w:r>
        <w:t>Новоямское ул. Молодежная д.16</w:t>
      </w:r>
      <w:r w:rsidRPr="00FD39A5">
        <w:t xml:space="preserve"> или электронного сообщения на электронную почту администрации </w:t>
      </w:r>
      <w:hyperlink r:id="rId15" w:history="1">
        <w:r w:rsidRPr="00053B1C">
          <w:rPr>
            <w:rStyle w:val="Hyperlink"/>
            <w:lang w:val="en-US"/>
          </w:rPr>
          <w:t>nov</w:t>
        </w:r>
        <w:r w:rsidRPr="00FD39A5">
          <w:rPr>
            <w:rStyle w:val="Hyperlink"/>
          </w:rPr>
          <w:t>32</w:t>
        </w:r>
        <w:r w:rsidRPr="00053B1C">
          <w:rPr>
            <w:rStyle w:val="Hyperlink"/>
            <w:lang w:val="en-US"/>
          </w:rPr>
          <w:t>sk</w:t>
        </w:r>
        <w:r w:rsidRPr="00FD39A5">
          <w:rPr>
            <w:rStyle w:val="Hyperlink"/>
          </w:rPr>
          <w:t>@</w:t>
        </w:r>
        <w:r w:rsidRPr="00053B1C">
          <w:rPr>
            <w:rStyle w:val="Hyperlink"/>
            <w:lang w:val="en-US"/>
          </w:rPr>
          <w:t>rambler</w:t>
        </w:r>
        <w:r w:rsidRPr="00053B1C">
          <w:rPr>
            <w:rStyle w:val="Hyperlink"/>
          </w:rPr>
          <w:t>.ru</w:t>
        </w:r>
      </w:hyperlink>
      <w:r w:rsidRPr="00FD39A5">
        <w:t> :</w:t>
      </w:r>
    </w:p>
    <w:p w:rsidR="005B740E" w:rsidRPr="00FD39A5" w:rsidRDefault="005B740E" w:rsidP="00FD39A5"/>
    <w:p w:rsidR="005B740E" w:rsidRPr="00FD39A5" w:rsidRDefault="005B740E" w:rsidP="00FD39A5">
      <w:r w:rsidRPr="00FD39A5">
        <w:t xml:space="preserve">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w:t>
      </w:r>
      <w:r>
        <w:t>Новоямского</w:t>
      </w:r>
      <w:r w:rsidRPr="00FD39A5">
        <w:t xml:space="preserve"> сельского поселения ,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16" w:history="1">
        <w:r w:rsidRPr="00FD39A5">
          <w:rPr>
            <w:rStyle w:val="Hyperlink"/>
          </w:rPr>
          <w:t>Форма</w:t>
        </w:r>
      </w:hyperlink>
      <w:r w:rsidRPr="00FD39A5">
        <w:t> предложения о заключении концессионного соглашения утверждается Правительством Российской Федерации.</w:t>
      </w:r>
    </w:p>
    <w:p w:rsidR="005B740E" w:rsidRPr="00FD39A5" w:rsidRDefault="005B740E" w:rsidP="00FD39A5">
      <w:r w:rsidRPr="00FD39A5">
        <w:t xml:space="preserve">2.4. Глава </w:t>
      </w:r>
      <w:r>
        <w:t xml:space="preserve">Новоямской </w:t>
      </w:r>
      <w:r w:rsidRPr="00FD39A5">
        <w:t xml:space="preserve">администрации </w:t>
      </w:r>
      <w:r>
        <w:t>Севского</w:t>
      </w:r>
      <w:r w:rsidRPr="00FD39A5">
        <w:t xml:space="preserve">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B740E" w:rsidRPr="00FD39A5" w:rsidRDefault="005B740E" w:rsidP="00FD39A5">
      <w:r w:rsidRPr="00FD39A5">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5B740E" w:rsidRPr="00FD39A5" w:rsidRDefault="005B740E" w:rsidP="00FD39A5">
      <w:r w:rsidRPr="00FD39A5">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5B740E" w:rsidRPr="00FD39A5" w:rsidRDefault="005B740E" w:rsidP="00FD39A5">
      <w:r w:rsidRPr="00FD39A5">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5B740E" w:rsidRPr="00FD39A5" w:rsidRDefault="005B740E" w:rsidP="00FD39A5">
      <w:r w:rsidRPr="00FD39A5">
        <w:t>2.5. Отказ в заключении концессионного соглашения допускается в случае, если:</w:t>
      </w:r>
    </w:p>
    <w:p w:rsidR="005B740E" w:rsidRPr="00FD39A5" w:rsidRDefault="005B740E" w:rsidP="00FD39A5">
      <w:r w:rsidRPr="00FD39A5">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B740E" w:rsidRPr="00FD39A5" w:rsidRDefault="005B740E" w:rsidP="00FD39A5">
      <w:r w:rsidRPr="00FD39A5">
        <w:t>2) объект концессионного соглашения изъят из оборота или ограничен в обороте;</w:t>
      </w:r>
    </w:p>
    <w:p w:rsidR="005B740E" w:rsidRPr="00FD39A5" w:rsidRDefault="005B740E" w:rsidP="00FD39A5">
      <w:r w:rsidRPr="00FD39A5">
        <w:t>3) у публично-правового образования отсутствуют права собственности на объект концессионного соглашения;</w:t>
      </w:r>
    </w:p>
    <w:p w:rsidR="005B740E" w:rsidRPr="00FD39A5" w:rsidRDefault="005B740E" w:rsidP="00FD39A5">
      <w:r w:rsidRPr="00FD39A5">
        <w:t>4) объект концессионного соглашения является несвободным от прав третьих лиц, за исключением случая, предусмотренного </w:t>
      </w:r>
      <w:hyperlink r:id="rId17" w:history="1">
        <w:r w:rsidRPr="00FD39A5">
          <w:rPr>
            <w:rStyle w:val="Hyperlink"/>
          </w:rPr>
          <w:t>частью 4 статьи 3</w:t>
        </w:r>
      </w:hyperlink>
      <w:r w:rsidRPr="00FD39A5">
        <w:t> Федерального закона «О концессионных соглашениях»;</w:t>
      </w:r>
    </w:p>
    <w:p w:rsidR="005B740E" w:rsidRPr="00FD39A5" w:rsidRDefault="005B740E" w:rsidP="00FD39A5">
      <w:r w:rsidRPr="00FD39A5">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Брянской области Российской Федерации, муниципальным программам;</w:t>
      </w:r>
    </w:p>
    <w:p w:rsidR="005B740E" w:rsidRPr="00FD39A5" w:rsidRDefault="005B740E" w:rsidP="00FD39A5">
      <w:r w:rsidRPr="00FD39A5">
        <w:t xml:space="preserve">6) у </w:t>
      </w:r>
      <w:r>
        <w:t>Новоямско</w:t>
      </w:r>
      <w:r w:rsidRPr="00FD39A5">
        <w:t>й сельской администрации отсутствует ресурсное обеспечение для заключения и исполнения концессионного соглашения на предложенных лицом условиях;</w:t>
      </w:r>
    </w:p>
    <w:p w:rsidR="005B740E" w:rsidRPr="00FD39A5" w:rsidRDefault="005B740E" w:rsidP="00FD39A5">
      <w:r w:rsidRPr="00FD39A5">
        <w:t>7) объект концессионного соглашения не требует реконструкции;</w:t>
      </w:r>
    </w:p>
    <w:p w:rsidR="005B740E" w:rsidRPr="00FD39A5" w:rsidRDefault="005B740E" w:rsidP="00FD39A5">
      <w:r w:rsidRPr="00FD39A5">
        <w:t>8) создание объекта концессионного соглашения не требуется;</w:t>
      </w:r>
    </w:p>
    <w:p w:rsidR="005B740E" w:rsidRPr="00FD39A5" w:rsidRDefault="005B740E" w:rsidP="00FD39A5">
      <w:r w:rsidRPr="00FD39A5">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18" w:anchor="Par25" w:history="1">
        <w:r w:rsidRPr="00FD39A5">
          <w:rPr>
            <w:rStyle w:val="Hyperlink"/>
          </w:rPr>
          <w:t>частью 4.8</w:t>
        </w:r>
      </w:hyperlink>
      <w:r w:rsidRPr="00FD39A5">
        <w:t>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5B740E" w:rsidRPr="00FD39A5" w:rsidRDefault="005B740E" w:rsidP="00FD39A5">
      <w:r w:rsidRPr="00FD39A5">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B740E" w:rsidRPr="00FD39A5" w:rsidRDefault="005B740E" w:rsidP="00FD39A5">
      <w:r w:rsidRPr="00FD39A5">
        <w:t>11) иные случаи, предусмотренные федеральными законами.</w:t>
      </w:r>
    </w:p>
    <w:p w:rsidR="005B740E" w:rsidRPr="00FD39A5" w:rsidRDefault="005B740E" w:rsidP="00FD39A5">
      <w:r w:rsidRPr="00FD39A5">
        <w:t xml:space="preserve">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w:t>
      </w:r>
      <w:r>
        <w:t>Новоямской</w:t>
      </w:r>
      <w:r w:rsidRPr="00FD39A5">
        <w:t xml:space="preserve"> сельской администрации указанного решения размещает на официальном сайте администрации </w:t>
      </w:r>
      <w:r>
        <w:t>Севского</w:t>
      </w:r>
      <w:r w:rsidRPr="00FD39A5">
        <w:t xml:space="preserve"> района,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19" w:history="1">
        <w:r w:rsidRPr="00FD39A5">
          <w:rPr>
            <w:rStyle w:val="Hyperlink"/>
          </w:rPr>
          <w:t>частью 4.1</w:t>
        </w:r>
      </w:hyperlink>
      <w:r w:rsidRPr="00FD39A5">
        <w:t> статьи 37 Федерального закона «О концессионных соглашения» к лицу, выступающему с инициативой заключения концессионного соглашения.</w:t>
      </w:r>
    </w:p>
    <w:p w:rsidR="005B740E" w:rsidRPr="00FD39A5" w:rsidRDefault="005B740E" w:rsidP="00FD39A5">
      <w:r w:rsidRPr="00FD39A5">
        <w:t>2.6.1. Функции администрации по размещению предложения о заключении концессионного соглашения, согласно пункта 2.6. настоящего Положения, осуществляются Отделом инвестиций, инноваций, развития малого и среднего бизнеса администрации.</w:t>
      </w:r>
    </w:p>
    <w:p w:rsidR="005B740E" w:rsidRPr="00FD39A5" w:rsidRDefault="005B740E" w:rsidP="00FD39A5">
      <w:r w:rsidRPr="00FD39A5">
        <w:t>2.7. В случае принятия решения о возможности заключения концессионного соглашения на иных условиях, чем предложено инициатором заключения соглашения, Отдел инвестиций, инноваций,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5B740E" w:rsidRPr="00FD39A5" w:rsidRDefault="005B740E" w:rsidP="00FD39A5">
      <w:r w:rsidRPr="00FD39A5">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5B740E" w:rsidRPr="00FD39A5" w:rsidRDefault="005B740E" w:rsidP="00FD39A5">
      <w:r w:rsidRPr="00FD39A5">
        <w:t>2.7.2. По результатам переговоров лицо, выступающее с инициативой заключения концессионного соглашения, представляет в Отдел инвестиций, инноваций, развития малого и среднего бизнеса администрации проект концессионного соглашения с внесенными изменениями, который подлежит рассмотрению в трехдневный срок.</w:t>
      </w:r>
    </w:p>
    <w:p w:rsidR="005B740E" w:rsidRPr="00FD39A5" w:rsidRDefault="005B740E" w:rsidP="00FD39A5">
      <w:r w:rsidRPr="00FD39A5">
        <w:t xml:space="preserve">2.7.3. В случае согласования проекта концессионного соглашения с внесенными изменениями Отдел инвестиций, инноваций, развития малого и среднего бизнеса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w:t>
      </w:r>
      <w:r>
        <w:t>Севского</w:t>
      </w:r>
      <w:r w:rsidRPr="00FD39A5">
        <w:t xml:space="preserve"> района,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0" w:history="1">
        <w:r w:rsidRPr="00FD39A5">
          <w:rPr>
            <w:rStyle w:val="Hyperlink"/>
          </w:rPr>
          <w:t>частью 4.1</w:t>
        </w:r>
      </w:hyperlink>
      <w:r w:rsidRPr="00FD39A5">
        <w:t> статьи 37 Федерального закона «О концессионных соглашениях» к лицу, выступающему с инициативой заключения концессионного соглашения.</w:t>
      </w:r>
    </w:p>
    <w:p w:rsidR="005B740E" w:rsidRPr="00FD39A5" w:rsidRDefault="005B740E" w:rsidP="00FD39A5">
      <w:r w:rsidRPr="00FD39A5">
        <w:t xml:space="preserve">2.7.4. В случае, если в сорокапятидневный срок с момента размещения на официальном сайте администрации </w:t>
      </w:r>
      <w:r>
        <w:t>Севского</w:t>
      </w:r>
      <w:r w:rsidRPr="00FD39A5">
        <w:t xml:space="preserve">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1" w:history="1">
        <w:r w:rsidRPr="00FD39A5">
          <w:rPr>
            <w:rStyle w:val="Hyperlink"/>
          </w:rPr>
          <w:t>частью 4.1</w:t>
        </w:r>
      </w:hyperlink>
      <w:r w:rsidRPr="00FD39A5">
        <w:t xml:space="preserve"> статьи 37 Федерального закона «О концессионных соглашениях» </w:t>
      </w:r>
      <w:r>
        <w:t>Новоямская</w:t>
      </w:r>
      <w:r w:rsidRPr="00FD39A5">
        <w:t xml:space="preserve"> сельская администрация размещает данную информацию на официальном сайте Администрации </w:t>
      </w:r>
      <w:r>
        <w:t>Севского</w:t>
      </w:r>
      <w:r w:rsidRPr="00FD39A5">
        <w:t xml:space="preserve"> района.</w:t>
      </w:r>
    </w:p>
    <w:p w:rsidR="005B740E" w:rsidRPr="00FD39A5" w:rsidRDefault="005B740E" w:rsidP="00FD39A5">
      <w:r w:rsidRPr="00FD39A5">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5B740E" w:rsidRPr="00FD39A5" w:rsidRDefault="005B740E" w:rsidP="00FD39A5">
      <w:r w:rsidRPr="00FD39A5">
        <w:t>2.7.5.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2" w:history="1">
        <w:r w:rsidRPr="00FD39A5">
          <w:rPr>
            <w:rStyle w:val="Hyperlink"/>
          </w:rPr>
          <w:t>частью 4.1</w:t>
        </w:r>
      </w:hyperlink>
      <w:r w:rsidRPr="00FD39A5">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5B740E" w:rsidRPr="00FD39A5" w:rsidRDefault="005B740E" w:rsidP="00FD39A5">
      <w:r w:rsidRPr="00FD39A5">
        <w:t>1) решение о заключении концессионного соглашения принимается в течение тридцати календарных дней после истечения сорокапятидневного срока;</w:t>
      </w:r>
    </w:p>
    <w:p w:rsidR="005B740E" w:rsidRPr="00FD39A5" w:rsidRDefault="005B740E" w:rsidP="00FD39A5">
      <w:r w:rsidRPr="00FD39A5">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B740E" w:rsidRPr="00FD39A5" w:rsidRDefault="005B740E" w:rsidP="00FD39A5">
      <w:r w:rsidRPr="00FD39A5">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5B740E" w:rsidRPr="00FD39A5" w:rsidRDefault="005B740E" w:rsidP="00FD39A5">
      <w:r w:rsidRPr="00FD39A5">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B740E" w:rsidRPr="00FD39A5" w:rsidRDefault="005B740E" w:rsidP="00FD39A5">
      <w:r w:rsidRPr="00FD39A5">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5B740E" w:rsidRPr="00FD39A5" w:rsidRDefault="005B740E" w:rsidP="00FD39A5">
      <w:r w:rsidRPr="00FD39A5">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B740E" w:rsidRPr="00FD39A5" w:rsidRDefault="005B740E" w:rsidP="00FD39A5">
      <w:r w:rsidRPr="00FD39A5">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B740E" w:rsidRPr="00FD39A5" w:rsidRDefault="005B740E" w:rsidP="00FD39A5">
      <w:r w:rsidRPr="00FD39A5">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B740E" w:rsidRPr="00FD39A5" w:rsidRDefault="005B740E" w:rsidP="00FD39A5">
      <w:r w:rsidRPr="00FD39A5">
        <w:t xml:space="preserve">2.9. Лицо, выступающее с инициативой заключения концессионного соглашения, вправе проводить с органом, уполномоченным Главой </w:t>
      </w:r>
      <w:r>
        <w:t>Новоямской</w:t>
      </w:r>
      <w:r w:rsidRPr="00FD39A5">
        <w:t xml:space="preserve"> сельской администрации , переговоры, связанные с подготовкой проекта концессионного соглашения, до направления предложения о заключении концессионного соглашения.</w:t>
      </w:r>
    </w:p>
    <w:p w:rsidR="005B740E" w:rsidRPr="00FD39A5" w:rsidRDefault="005B740E" w:rsidP="00FD39A5">
      <w:r w:rsidRPr="00FD39A5">
        <w:t>2.10. Подготовку проекта решения о заключении концессионного соглашения, указанного в пункте 2.4. настоящего Положения, осуществляет Отдел инвестиций, инноваций, развития малого и среднего бизнеса администрации в течение 30 календарных дней со дня поступления в администрацию предложения о заключении концессионного соглашения.</w:t>
      </w:r>
    </w:p>
    <w:p w:rsidR="005B740E" w:rsidRPr="00FD39A5" w:rsidRDefault="005B740E" w:rsidP="00FD39A5">
      <w:r w:rsidRPr="00FD39A5">
        <w:t>2.11. Подготовку проекта концессионного соглашения в случае инициирования его лицами, указанными в пункте 2.1.1. настоящего Положения, осуществляет Отдел инвестиций, инноваций, развития малого и среднего бизнеса администрации совместно с Комитетом по управлению имуществом администрации, отделом экономики администрации, Правовым управлением администрации в течение 30 календарных дней со дня поступления принятия решения о заключении концессионного соглашения.</w:t>
      </w:r>
    </w:p>
    <w:p w:rsidR="005B740E" w:rsidRPr="00FD39A5" w:rsidRDefault="005B740E" w:rsidP="00FD39A5">
      <w:r w:rsidRPr="00FD39A5">
        <w:t>2.12. Решением о заключении концессионного соглашения устанавливаются:</w:t>
      </w:r>
    </w:p>
    <w:p w:rsidR="005B740E" w:rsidRPr="00FD39A5" w:rsidRDefault="005B740E" w:rsidP="00FD39A5">
      <w:r w:rsidRPr="00FD39A5">
        <w:t>1) условия концессионного соглашения в соответствии со </w:t>
      </w:r>
      <w:hyperlink r:id="rId23" w:history="1">
        <w:r w:rsidRPr="00FD39A5">
          <w:rPr>
            <w:rStyle w:val="Hyperlink"/>
          </w:rPr>
          <w:t>статьями 10</w:t>
        </w:r>
      </w:hyperlink>
      <w:r w:rsidRPr="00FD39A5">
        <w:t> и </w:t>
      </w:r>
      <w:hyperlink r:id="rId24" w:history="1">
        <w:r w:rsidRPr="00FD39A5">
          <w:rPr>
            <w:rStyle w:val="Hyperlink"/>
          </w:rPr>
          <w:t>42</w:t>
        </w:r>
      </w:hyperlink>
      <w:r w:rsidRPr="00FD39A5">
        <w:t> Федерального закона «О концессионных соглашениях»;</w:t>
      </w:r>
    </w:p>
    <w:p w:rsidR="005B740E" w:rsidRPr="00FD39A5" w:rsidRDefault="005B740E" w:rsidP="00FD39A5">
      <w:r w:rsidRPr="00FD39A5">
        <w:t>2) критерии конкурса и параметры критериев конкурса;</w:t>
      </w:r>
    </w:p>
    <w:p w:rsidR="005B740E" w:rsidRPr="00FD39A5" w:rsidRDefault="005B740E" w:rsidP="00FD39A5">
      <w:r w:rsidRPr="00FD39A5">
        <w:t>3) вид конкурса (открытый конкурс или закрытый конкурс);</w:t>
      </w:r>
    </w:p>
    <w:p w:rsidR="005B740E" w:rsidRPr="00FD39A5" w:rsidRDefault="005B740E" w:rsidP="00FD39A5">
      <w:r w:rsidRPr="00FD39A5">
        <w:t>4) перечень лиц, которым направляются приглашения принять участие в конкурсе, - в случае проведения закрытого конкурса;</w:t>
      </w:r>
    </w:p>
    <w:p w:rsidR="005B740E" w:rsidRPr="00FD39A5" w:rsidRDefault="005B740E" w:rsidP="00FD39A5">
      <w:r w:rsidRPr="00FD39A5">
        <w:t xml:space="preserve">5) срок размещения на официальном сайте </w:t>
      </w:r>
      <w:r>
        <w:t>Севского</w:t>
      </w:r>
      <w:r w:rsidRPr="00FD39A5">
        <w:t xml:space="preserve">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B740E" w:rsidRPr="00FD39A5" w:rsidRDefault="005B740E" w:rsidP="00FD39A5">
      <w:r w:rsidRPr="00FD39A5">
        <w:t>6) орган, уполномоченный концедентом на:</w:t>
      </w:r>
    </w:p>
    <w:p w:rsidR="005B740E" w:rsidRPr="00FD39A5" w:rsidRDefault="005B740E" w:rsidP="00FD39A5">
      <w:r w:rsidRPr="00FD39A5">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B740E" w:rsidRPr="00FD39A5" w:rsidRDefault="005B740E" w:rsidP="00FD39A5">
      <w:r w:rsidRPr="00FD39A5">
        <w:t>б) создание конкурсной комиссии по проведению конкурса (далее - конкурсная комиссия), утверждение персонального состава конкурсной комиссии.</w:t>
      </w:r>
    </w:p>
    <w:p w:rsidR="005B740E" w:rsidRPr="00FD39A5" w:rsidRDefault="005B740E" w:rsidP="00FD39A5">
      <w:r w:rsidRPr="00FD39A5">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B740E" w:rsidRPr="00FD39A5" w:rsidRDefault="005B740E" w:rsidP="00FD39A5">
      <w:r w:rsidRPr="00FD39A5">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B740E" w:rsidRPr="00FD39A5" w:rsidRDefault="005B740E" w:rsidP="00FD39A5">
      <w:r w:rsidRPr="00FD39A5">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5B740E" w:rsidRPr="00FD39A5" w:rsidRDefault="005B740E" w:rsidP="00FD39A5">
      <w:r w:rsidRPr="00FD39A5">
        <w:t>3. Конкурс на право заключения концессионного соглашения</w:t>
      </w:r>
    </w:p>
    <w:p w:rsidR="005B740E" w:rsidRPr="00FD39A5" w:rsidRDefault="005B740E" w:rsidP="00FD39A5">
      <w:r w:rsidRPr="00FD39A5">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5" w:history="1">
        <w:r w:rsidRPr="00FD39A5">
          <w:rPr>
            <w:rStyle w:val="Hyperlink"/>
          </w:rPr>
          <w:t>статьей 37</w:t>
        </w:r>
      </w:hyperlink>
      <w:r w:rsidRPr="00FD39A5">
        <w:t> Федерального закона "О концессионных соглашениях", а именно:</w:t>
      </w:r>
    </w:p>
    <w:p w:rsidR="005B740E" w:rsidRPr="00FD39A5" w:rsidRDefault="005B740E" w:rsidP="00FD39A5">
      <w:r w:rsidRPr="00FD39A5">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5B740E" w:rsidRPr="00FD39A5" w:rsidRDefault="005B740E" w:rsidP="00FD39A5">
      <w:r w:rsidRPr="00FD39A5">
        <w:t>2) если конкурс по решению концедента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5B740E" w:rsidRPr="00FD39A5" w:rsidRDefault="005B740E" w:rsidP="00FD39A5">
      <w:r w:rsidRPr="00FD39A5">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5B740E" w:rsidRPr="00FD39A5" w:rsidRDefault="005B740E" w:rsidP="00FD39A5">
      <w:r w:rsidRPr="00FD39A5">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5B740E" w:rsidRPr="00FD39A5" w:rsidRDefault="005B740E" w:rsidP="00FD39A5">
      <w:r w:rsidRPr="00FD39A5">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5B740E" w:rsidRPr="00FD39A5" w:rsidRDefault="005B740E" w:rsidP="00FD39A5">
      <w:r w:rsidRPr="00FD39A5">
        <w:t xml:space="preserve">4) в случае, если в сорокапятидневный срок со дня размещения на официальном сайте администрации </w:t>
      </w:r>
      <w:r>
        <w:t>Севского</w:t>
      </w:r>
      <w:r w:rsidRPr="00FD39A5">
        <w:t xml:space="preserve"> района(вразделе сельские поселения) ,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6" w:history="1">
        <w:r w:rsidRPr="00FD39A5">
          <w:rPr>
            <w:rStyle w:val="Hyperlink"/>
          </w:rPr>
          <w:t>частью 4.1</w:t>
        </w:r>
      </w:hyperlink>
      <w:r w:rsidRPr="00FD39A5">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5B740E" w:rsidRPr="00FD39A5" w:rsidRDefault="005B740E" w:rsidP="00FD39A5">
      <w:r w:rsidRPr="00FD39A5">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органа местного самоуправления </w:t>
      </w:r>
      <w:r>
        <w:t>Новоямской</w:t>
      </w:r>
      <w:r w:rsidRPr="00FD39A5">
        <w:t xml:space="preserve"> сельской администрации </w:t>
      </w:r>
      <w:r>
        <w:t>Севского</w:t>
      </w:r>
      <w:r w:rsidRPr="00FD39A5">
        <w:t xml:space="preserve"> района ,Брянской области, регулирующего проведение такого конкурса в </w:t>
      </w:r>
      <w:r>
        <w:t>Новоямском</w:t>
      </w:r>
      <w:r w:rsidRPr="00FD39A5">
        <w:t xml:space="preserve"> сельском поселении </w:t>
      </w:r>
      <w:r>
        <w:t>Севского</w:t>
      </w:r>
      <w:r w:rsidRPr="00FD39A5">
        <w:t xml:space="preserve"> района Брянской области.</w:t>
      </w:r>
    </w:p>
    <w:p w:rsidR="005B740E" w:rsidRPr="00FD39A5" w:rsidRDefault="005B740E" w:rsidP="00FD39A5">
      <w:r w:rsidRPr="00FD39A5">
        <w:t xml:space="preserve">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w:t>
      </w:r>
      <w:r>
        <w:t>Севского</w:t>
      </w:r>
      <w:r w:rsidRPr="00FD39A5">
        <w:t xml:space="preserve"> муниципального района. Число членов конкурсной комиссии не может быть менее чем пять человек.</w:t>
      </w:r>
    </w:p>
    <w:p w:rsidR="005B740E" w:rsidRPr="00FD39A5" w:rsidRDefault="005B740E" w:rsidP="00FD39A5">
      <w:r w:rsidRPr="00FD39A5">
        <w:t>3.4. Подготовку конкурсной документации, внесение изменений в конкурсную документацию, осуществляет Отдел инвестиций, инноваций, развития малого и среднего бизнеса администрации.</w:t>
      </w:r>
    </w:p>
    <w:p w:rsidR="005B740E" w:rsidRPr="00FD39A5" w:rsidRDefault="005B740E" w:rsidP="00FD39A5">
      <w:r w:rsidRPr="00FD39A5">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5B740E" w:rsidRPr="00FD39A5" w:rsidRDefault="005B740E" w:rsidP="00FD39A5">
      <w:r w:rsidRPr="00FD39A5">
        <w:t xml:space="preserve">3.6. Сообщение о проведении конкурса, конкурсная документация размещается на официальном сайте администрации </w:t>
      </w:r>
      <w:r>
        <w:t>Севского</w:t>
      </w:r>
      <w:r w:rsidRPr="00FD39A5">
        <w:t xml:space="preserve">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B740E" w:rsidRPr="00FD39A5" w:rsidRDefault="005B740E" w:rsidP="00FD39A5">
      <w:r w:rsidRPr="00FD39A5">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5B740E" w:rsidRPr="00FD39A5" w:rsidRDefault="005B740E" w:rsidP="00FD39A5">
      <w:r w:rsidRPr="00FD39A5">
        <w:t>3.7.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 Газете «</w:t>
      </w:r>
      <w:r>
        <w:t>Севская правда</w:t>
      </w:r>
      <w:r w:rsidRPr="00FD39A5">
        <w:t xml:space="preserve"> </w:t>
      </w:r>
      <w:r>
        <w:t xml:space="preserve"> </w:t>
      </w:r>
      <w:r w:rsidRPr="00FD39A5">
        <w:t xml:space="preserve">», размещается на официальном сайте администрации </w:t>
      </w:r>
      <w:r>
        <w:t>Севского</w:t>
      </w:r>
      <w:r w:rsidRPr="00FD39A5">
        <w:t xml:space="preserve"> района (в разделе сельские поселения) или направляется лицам, которым направлены приглашения принять участие в закрытом конкурсе.</w:t>
      </w:r>
    </w:p>
    <w:p w:rsidR="005B740E" w:rsidRPr="00FD39A5" w:rsidRDefault="005B740E" w:rsidP="00FD39A5">
      <w:r w:rsidRPr="00FD39A5">
        <w:t>4. Контроль за исполнением концессионного соглашения</w:t>
      </w:r>
    </w:p>
    <w:p w:rsidR="005B740E" w:rsidRPr="00FD39A5" w:rsidRDefault="005B740E" w:rsidP="00FD39A5">
      <w:r w:rsidRPr="00FD39A5">
        <w:t xml:space="preserve">4.1. Контроль за исполнением концессионного соглашения осуществляет уполномоченное соответствующим муниципальным актом Главы </w:t>
      </w:r>
      <w:r>
        <w:t xml:space="preserve">Новоямской </w:t>
      </w:r>
      <w:r w:rsidRPr="00FD39A5">
        <w:t xml:space="preserve">сельской администрации Брянской области </w:t>
      </w:r>
      <w:r>
        <w:t>Севского</w:t>
      </w:r>
      <w:r w:rsidRPr="00FD39A5">
        <w:t xml:space="preserve"> района должностное лицо или структурное подразделение администрации.</w:t>
      </w:r>
    </w:p>
    <w:p w:rsidR="005B740E" w:rsidRPr="00FD39A5" w:rsidRDefault="005B740E" w:rsidP="00FD39A5">
      <w:r w:rsidRPr="00FD39A5">
        <w:t xml:space="preserve">4.2. При осуществлении контрольных функций уполномоченное должностное лицо администрации (структурное подразделение) вправе привлекать структурные подразделения </w:t>
      </w:r>
      <w:r>
        <w:t>Новоямской</w:t>
      </w:r>
      <w:r w:rsidRPr="00FD39A5">
        <w:t xml:space="preserve"> сельской администрации,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B740E" w:rsidRPr="00FD39A5" w:rsidRDefault="005B740E" w:rsidP="00FD39A5">
      <w:r w:rsidRPr="00FD39A5">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w:t>
      </w:r>
      <w:hyperlink r:id="rId27" w:history="1">
        <w:r w:rsidRPr="00FD39A5">
          <w:rPr>
            <w:rStyle w:val="Hyperlink"/>
          </w:rPr>
          <w:t>законом</w:t>
        </w:r>
      </w:hyperlink>
      <w:r w:rsidRPr="00FD39A5">
        <w:t> "О концессионных соглашениях".</w:t>
      </w:r>
    </w:p>
    <w:p w:rsidR="005B740E" w:rsidRPr="00FD39A5" w:rsidRDefault="005B740E" w:rsidP="00FD39A5">
      <w:r w:rsidRPr="00FD39A5">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 </w:t>
      </w:r>
    </w:p>
    <w:p w:rsidR="005B740E" w:rsidRPr="00FD39A5" w:rsidRDefault="005B740E" w:rsidP="00FD39A5"/>
    <w:sectPr w:rsidR="005B740E" w:rsidRPr="00FD39A5" w:rsidSect="008B0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72B4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062E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D4A0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8CDA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5A7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FA3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828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30DF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3AC5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48AF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51E"/>
    <w:rsid w:val="00053B1C"/>
    <w:rsid w:val="001B23D4"/>
    <w:rsid w:val="001C62F4"/>
    <w:rsid w:val="001F77C2"/>
    <w:rsid w:val="002540A0"/>
    <w:rsid w:val="00257F99"/>
    <w:rsid w:val="00270765"/>
    <w:rsid w:val="00272312"/>
    <w:rsid w:val="00290386"/>
    <w:rsid w:val="0029402F"/>
    <w:rsid w:val="003B61FE"/>
    <w:rsid w:val="003D0CB6"/>
    <w:rsid w:val="003D1511"/>
    <w:rsid w:val="003F6FE7"/>
    <w:rsid w:val="0044101D"/>
    <w:rsid w:val="005036E7"/>
    <w:rsid w:val="0050485C"/>
    <w:rsid w:val="0053582C"/>
    <w:rsid w:val="005A2150"/>
    <w:rsid w:val="005B3248"/>
    <w:rsid w:val="005B740E"/>
    <w:rsid w:val="005D1D66"/>
    <w:rsid w:val="006B0812"/>
    <w:rsid w:val="006B6FEB"/>
    <w:rsid w:val="006E30BF"/>
    <w:rsid w:val="006F3147"/>
    <w:rsid w:val="0078113B"/>
    <w:rsid w:val="008B0BB3"/>
    <w:rsid w:val="009315E6"/>
    <w:rsid w:val="00937E89"/>
    <w:rsid w:val="00970F0F"/>
    <w:rsid w:val="00A17B2D"/>
    <w:rsid w:val="00AF524B"/>
    <w:rsid w:val="00B0100D"/>
    <w:rsid w:val="00B463A9"/>
    <w:rsid w:val="00BA3589"/>
    <w:rsid w:val="00CD151E"/>
    <w:rsid w:val="00D0275A"/>
    <w:rsid w:val="00D26495"/>
    <w:rsid w:val="00D726A9"/>
    <w:rsid w:val="00DA071A"/>
    <w:rsid w:val="00DC6938"/>
    <w:rsid w:val="00DC75B8"/>
    <w:rsid w:val="00EB30CF"/>
    <w:rsid w:val="00F67899"/>
    <w:rsid w:val="00F9291C"/>
    <w:rsid w:val="00FD39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1E"/>
    <w:rPr>
      <w:rFonts w:ascii="Times New Roman" w:eastAsia="Times New Roman" w:hAnsi="Times New Roman"/>
      <w:sz w:val="24"/>
      <w:szCs w:val="24"/>
    </w:rPr>
  </w:style>
  <w:style w:type="paragraph" w:styleId="Heading4">
    <w:name w:val="heading 4"/>
    <w:basedOn w:val="Normal"/>
    <w:next w:val="Normal"/>
    <w:link w:val="Heading4Char"/>
    <w:uiPriority w:val="99"/>
    <w:qFormat/>
    <w:rsid w:val="00CD151E"/>
    <w:pPr>
      <w:keepNext/>
      <w:jc w:val="center"/>
      <w:outlineLvl w:val="3"/>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D151E"/>
    <w:rPr>
      <w:rFonts w:ascii="Times New Roman" w:hAnsi="Times New Roman" w:cs="Times New Roman"/>
      <w:b/>
      <w:sz w:val="20"/>
      <w:szCs w:val="20"/>
      <w:lang w:eastAsia="ru-RU"/>
    </w:rPr>
  </w:style>
  <w:style w:type="paragraph" w:customStyle="1" w:styleId="consnormal">
    <w:name w:val="consnormal"/>
    <w:uiPriority w:val="99"/>
    <w:rsid w:val="00F9291C"/>
    <w:pPr>
      <w:autoSpaceDE w:val="0"/>
      <w:autoSpaceDN w:val="0"/>
      <w:ind w:right="19772" w:firstLine="720"/>
    </w:pPr>
    <w:rPr>
      <w:rFonts w:ascii="Arial" w:eastAsia="Times New Roman" w:hAnsi="Arial" w:cs="Arial"/>
      <w:sz w:val="20"/>
      <w:szCs w:val="20"/>
    </w:rPr>
  </w:style>
  <w:style w:type="paragraph" w:styleId="NormalWeb">
    <w:name w:val="Normal (Web)"/>
    <w:basedOn w:val="Normal"/>
    <w:uiPriority w:val="99"/>
    <w:rsid w:val="00FD39A5"/>
    <w:pPr>
      <w:spacing w:before="100" w:beforeAutospacing="1" w:after="100" w:afterAutospacing="1"/>
    </w:pPr>
    <w:rPr>
      <w:rFonts w:eastAsia="Calibri"/>
    </w:rPr>
  </w:style>
  <w:style w:type="character" w:styleId="Hyperlink">
    <w:name w:val="Hyperlink"/>
    <w:basedOn w:val="DefaultParagraphFont"/>
    <w:uiPriority w:val="99"/>
    <w:rsid w:val="00FD39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870080">
      <w:marLeft w:val="0"/>
      <w:marRight w:val="0"/>
      <w:marTop w:val="0"/>
      <w:marBottom w:val="0"/>
      <w:divBdr>
        <w:top w:val="none" w:sz="0" w:space="0" w:color="auto"/>
        <w:left w:val="none" w:sz="0" w:space="0" w:color="auto"/>
        <w:bottom w:val="none" w:sz="0" w:space="0" w:color="auto"/>
        <w:right w:val="none" w:sz="0" w:space="0" w:color="auto"/>
      </w:divBdr>
    </w:div>
    <w:div w:id="11187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005DD72E10A8E734B8C1BB0C2510A769BE7DE5446226703JFY1I" TargetMode="External"/><Relationship Id="rId13" Type="http://schemas.openxmlformats.org/officeDocument/2006/relationships/hyperlink" Target="consultantplus://offline/ref=CE65D98B091BCD0B392AA1B3160FCEFEDA3C65D450DDD2E8721BB94DBD9735986C306F7ABBu2H4N" TargetMode="External"/><Relationship Id="rId18" Type="http://schemas.openxmlformats.org/officeDocument/2006/relationships/hyperlink" Target="file:///C:\1\%D0%A1%D0%B0%D0%B9%D1%82\2407202057.docx" TargetMode="External"/><Relationship Id="rId26" Type="http://schemas.openxmlformats.org/officeDocument/2006/relationships/hyperlink" Target="consultantplus://offline/ref=A402A46524FA97F67278B26230FC10136B058B3B23DFDB092B4F3E77440911E0F25436E0EBV7u3Q" TargetMode="External"/><Relationship Id="rId3" Type="http://schemas.openxmlformats.org/officeDocument/2006/relationships/settings" Target="settings.xml"/><Relationship Id="rId21" Type="http://schemas.openxmlformats.org/officeDocument/2006/relationships/hyperlink" Target="consultantplus://offline/ref=A402A46524FA97F67278B26230FC10136B058B3B23DFDB092B4F3E77440911E0F25436E0EBV7u3Q" TargetMode="External"/><Relationship Id="rId7" Type="http://schemas.openxmlformats.org/officeDocument/2006/relationships/hyperlink" Target="consultantplus://offline/ref=2E884B9489E787539BAC135E134682246005DD72E10A8E734B8C1BB0C2510A769BE7DE5446226703JFY1I" TargetMode="External"/><Relationship Id="rId12" Type="http://schemas.openxmlformats.org/officeDocument/2006/relationships/hyperlink" Target="consultantplus://offline/ref=CE65D98B091BCD0B392AA1B3160FCEFEDA3C65D450DDD2E8721BB94DBD9735986C306F7FB6u2H8N" TargetMode="External"/><Relationship Id="rId17" Type="http://schemas.openxmlformats.org/officeDocument/2006/relationships/hyperlink" Target="consultantplus://offline/ref=A402A46524FA97F67278B26230FC10136B058B3B23DFDB092B4F3E77440911E0F25436VEu5Q" TargetMode="External"/><Relationship Id="rId25" Type="http://schemas.openxmlformats.org/officeDocument/2006/relationships/hyperlink" Target="consultantplus://offline/ref=2E884B9489E787539BAC135E134682246005DD72E10A8E734B8C1BB0C2510A769BE7DE5446226204JFY5I" TargetMode="External"/><Relationship Id="rId2" Type="http://schemas.openxmlformats.org/officeDocument/2006/relationships/styles" Target="styles.xml"/><Relationship Id="rId16" Type="http://schemas.openxmlformats.org/officeDocument/2006/relationships/hyperlink" Target="consultantplus://offline/ref=A402A46524FA97F67278B26230FC1013680A8A342ADFDB092B4F3E77440911E0F25436E0E27ADFB1VAu5Q" TargetMode="External"/><Relationship Id="rId20" Type="http://schemas.openxmlformats.org/officeDocument/2006/relationships/hyperlink" Target="consultantplus://offline/ref=A402A46524FA97F67278B26230FC10136B058B3B23DFDB092B4F3E77440911E0F25436E0EBV7u3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E884B9489E787539BAC135E134682246005DD72E10A8E734B8C1BB0C2J5Y1I" TargetMode="External"/><Relationship Id="rId11" Type="http://schemas.openxmlformats.org/officeDocument/2006/relationships/hyperlink" Target="consultantplus://offline/ref=2E884B9489E787539BAC135E134682246005DD72E10A8E734B8C1BB0C2J5Y1I" TargetMode="External"/><Relationship Id="rId24" Type="http://schemas.openxmlformats.org/officeDocument/2006/relationships/hyperlink" Target="consultantplus://offline/ref=77E509BB73E4B29617979126479794FEB4AFE761370EFAB2DCF09640BCE06E9AE52AEC34FCC8D3Q" TargetMode="External"/><Relationship Id="rId5" Type="http://schemas.openxmlformats.org/officeDocument/2006/relationships/hyperlink" Target="consultantplus://offline/ref=2E884B9489E787539BAC135E134682246005DC7BE90D8E734B8C1BB0C2J5Y1I" TargetMode="External"/><Relationship Id="rId15" Type="http://schemas.openxmlformats.org/officeDocument/2006/relationships/hyperlink" Target="mailto:nov32sk@rambler.ru" TargetMode="External"/><Relationship Id="rId23" Type="http://schemas.openxmlformats.org/officeDocument/2006/relationships/hyperlink" Target="consultantplus://offline/ref=77E509BB73E4B29617979126479794FEB4AFE761370EFAB2DCF09640BCE06E9AE52AEC36FF827539C5D3Q" TargetMode="External"/><Relationship Id="rId28" Type="http://schemas.openxmlformats.org/officeDocument/2006/relationships/fontTable" Target="fontTable.xml"/><Relationship Id="rId10" Type="http://schemas.openxmlformats.org/officeDocument/2006/relationships/hyperlink" Target="consultantplus://offline/ref=2E884B9489E787539BAC135E134682246005DD72E10A8E734B8C1BB0C2J5Y1I" TargetMode="External"/><Relationship Id="rId19" Type="http://schemas.openxmlformats.org/officeDocument/2006/relationships/hyperlink" Target="consultantplus://offline/ref=A402A46524FA97F67278B26230FC10136B058B3B23DFDB092B4F3E77440911E0F25436E0EBV7u3Q" TargetMode="External"/><Relationship Id="rId4" Type="http://schemas.openxmlformats.org/officeDocument/2006/relationships/webSettings" Target="webSettings.xml"/><Relationship Id="rId9" Type="http://schemas.openxmlformats.org/officeDocument/2006/relationships/hyperlink" Target="consultantplus://offline/ref=2E884B9489E787539BAC135E134682246005DD72E10A8E734B8C1BB0C2J5Y1I" TargetMode="External"/><Relationship Id="rId14" Type="http://schemas.openxmlformats.org/officeDocument/2006/relationships/hyperlink" Target="consultantplus://offline/ref=A402A46524FA97F67278B26230FC10136B058B3B23DFDB092B4F3E77440911E0F25436E0E27ADFB9VAuFQ" TargetMode="External"/><Relationship Id="rId22" Type="http://schemas.openxmlformats.org/officeDocument/2006/relationships/hyperlink" Target="consultantplus://offline/ref=A402A46524FA97F67278B26230FC10136B058B3B23DFDB092B4F3E77440911E0F25436E0EBV7u3Q" TargetMode="External"/><Relationship Id="rId27" Type="http://schemas.openxmlformats.org/officeDocument/2006/relationships/hyperlink" Target="consultantplus://offline/ref=2E884B9489E787539BAC135E134682246005DD72E10A8E734B8C1BB0C2J5Y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11</Pages>
  <Words>5449</Words>
  <Characters>31062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2020-10-28T08:38:00Z</dcterms:created>
  <dcterms:modified xsi:type="dcterms:W3CDTF">2020-11-26T09:21:00Z</dcterms:modified>
</cp:coreProperties>
</file>