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9923"/>
      </w:tblGrid>
      <w:tr w:rsidR="00136C0E" w:rsidTr="00691536">
        <w:tc>
          <w:tcPr>
            <w:tcW w:w="9923" w:type="dxa"/>
          </w:tcPr>
          <w:p w:rsidR="00136C0E" w:rsidRDefault="00136C0E" w:rsidP="00691536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РОССИЙСКАЯ ФЕДЕРАЦИЯ</w:t>
            </w:r>
          </w:p>
        </w:tc>
      </w:tr>
      <w:tr w:rsidR="00136C0E" w:rsidTr="00691536">
        <w:tc>
          <w:tcPr>
            <w:tcW w:w="9923" w:type="dxa"/>
          </w:tcPr>
          <w:p w:rsidR="00136C0E" w:rsidRDefault="00136C0E" w:rsidP="00691536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БРЯНСКАЯ ОБЛАСТЬ</w:t>
            </w:r>
          </w:p>
          <w:p w:rsidR="00F17EE0" w:rsidRDefault="00F17EE0" w:rsidP="00691536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СЕВСКИЙ РАЙОН</w:t>
            </w:r>
          </w:p>
        </w:tc>
      </w:tr>
      <w:tr w:rsidR="00136C0E" w:rsidTr="00691536">
        <w:tc>
          <w:tcPr>
            <w:tcW w:w="992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36C0E" w:rsidRDefault="000979EA" w:rsidP="00F17EE0">
            <w:pPr>
              <w:spacing w:before="2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НОВОЯМСКАЯ</w:t>
            </w:r>
            <w:r w:rsidR="00F17EE0">
              <w:rPr>
                <w:b/>
                <w:bCs/>
              </w:rPr>
              <w:t xml:space="preserve"> СЕЛЬСКАЯ АДМИНИСТРАЦИЯ</w:t>
            </w:r>
          </w:p>
          <w:p w:rsidR="00136C0E" w:rsidRDefault="00136C0E" w:rsidP="00691536">
            <w:pPr>
              <w:spacing w:line="27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136C0E" w:rsidTr="00691536">
        <w:tc>
          <w:tcPr>
            <w:tcW w:w="9923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136C0E" w:rsidRDefault="00136C0E" w:rsidP="0069153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6C0E" w:rsidRPr="00890D58" w:rsidRDefault="00136C0E" w:rsidP="0069153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36C0E" w:rsidRDefault="00136C0E" w:rsidP="00691536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691536" w:rsidRDefault="00691536" w:rsidP="00691536">
      <w:pPr>
        <w:spacing w:line="276" w:lineRule="auto"/>
      </w:pPr>
    </w:p>
    <w:p w:rsidR="00691536" w:rsidRPr="00691536" w:rsidRDefault="00691536" w:rsidP="00691536">
      <w:pPr>
        <w:spacing w:line="276" w:lineRule="auto"/>
        <w:ind w:right="283"/>
      </w:pPr>
      <w:r w:rsidRPr="00691536">
        <w:t xml:space="preserve">от </w:t>
      </w:r>
      <w:r w:rsidR="00841C87">
        <w:t>03.07</w:t>
      </w:r>
      <w:r w:rsidR="00141AD7">
        <w:t>.201</w:t>
      </w:r>
      <w:r w:rsidR="003F5450">
        <w:t>8</w:t>
      </w:r>
      <w:r w:rsidR="00141AD7">
        <w:t xml:space="preserve"> </w:t>
      </w:r>
      <w:r w:rsidR="00372E43">
        <w:t xml:space="preserve">№ </w:t>
      </w:r>
      <w:r w:rsidR="00841C87">
        <w:t>27</w:t>
      </w:r>
    </w:p>
    <w:p w:rsidR="00691536" w:rsidRPr="00691536" w:rsidRDefault="00F17EE0" w:rsidP="00691536">
      <w:pPr>
        <w:spacing w:line="276" w:lineRule="auto"/>
        <w:ind w:right="283"/>
      </w:pPr>
      <w:r>
        <w:t xml:space="preserve">с. </w:t>
      </w:r>
      <w:r w:rsidR="000979EA">
        <w:t>Новоямское</w:t>
      </w:r>
    </w:p>
    <w:p w:rsidR="00691536" w:rsidRPr="00691536" w:rsidRDefault="00691536" w:rsidP="00691536">
      <w:pPr>
        <w:pStyle w:val="ConsPlusNonformat"/>
        <w:widowControl/>
        <w:ind w:right="283"/>
        <w:rPr>
          <w:rFonts w:ascii="Times New Roman" w:hAnsi="Times New Roman" w:cs="Times New Roman"/>
          <w:sz w:val="28"/>
          <w:szCs w:val="28"/>
        </w:rPr>
      </w:pPr>
    </w:p>
    <w:p w:rsidR="00691536" w:rsidRPr="00691536" w:rsidRDefault="000747B7" w:rsidP="00691536">
      <w:pPr>
        <w:tabs>
          <w:tab w:val="left" w:pos="6096"/>
          <w:tab w:val="left" w:pos="6521"/>
        </w:tabs>
        <w:autoSpaceDE w:val="0"/>
        <w:autoSpaceDN w:val="0"/>
        <w:adjustRightInd w:val="0"/>
        <w:ind w:right="3684"/>
        <w:jc w:val="both"/>
        <w:outlineLvl w:val="0"/>
      </w:pPr>
      <w:proofErr w:type="gramStart"/>
      <w:r>
        <w:t>Об утверждении правил определения требований к закупаемым орган</w:t>
      </w:r>
      <w:r w:rsidR="00141AD7">
        <w:t xml:space="preserve">ами </w:t>
      </w:r>
      <w:r>
        <w:t>местного самоуправления муниципального образования «</w:t>
      </w:r>
      <w:r w:rsidR="00942821">
        <w:t>Новоямское</w:t>
      </w:r>
      <w:r w:rsidR="00F17EE0">
        <w:t xml:space="preserve"> сельское поселение</w:t>
      </w:r>
      <w:r>
        <w:t xml:space="preserve">», главными распорядителями бюджетных средств </w:t>
      </w:r>
      <w:r w:rsidR="000979EA">
        <w:t>Новоямского</w:t>
      </w:r>
      <w:r w:rsidR="00F17EE0">
        <w:t xml:space="preserve"> сельского поселения</w:t>
      </w:r>
      <w:r>
        <w:t xml:space="preserve"> и подведомственными </w:t>
      </w:r>
      <w:r w:rsidR="00141AD7">
        <w:t>им</w:t>
      </w:r>
      <w:r>
        <w:t xml:space="preserve"> казенными и бюджетными учреждениями отдельным видам</w:t>
      </w:r>
      <w:proofErr w:type="gramEnd"/>
      <w:r>
        <w:t xml:space="preserve"> товаров,  работ, услуг (в том числе предельных цен товаров, работ, услуг)</w:t>
      </w:r>
    </w:p>
    <w:p w:rsidR="00691536" w:rsidRPr="00691536" w:rsidRDefault="00691536" w:rsidP="00691536">
      <w:pPr>
        <w:spacing w:line="276" w:lineRule="auto"/>
        <w:ind w:right="283" w:firstLine="720"/>
        <w:jc w:val="both"/>
      </w:pPr>
    </w:p>
    <w:p w:rsidR="000747B7" w:rsidRPr="000747B7" w:rsidRDefault="000747B7" w:rsidP="000747B7">
      <w:pPr>
        <w:ind w:firstLine="720"/>
        <w:jc w:val="both"/>
        <w:rPr>
          <w:color w:val="000000" w:themeColor="text1"/>
        </w:rPr>
      </w:pPr>
      <w:proofErr w:type="gramStart"/>
      <w:r w:rsidRPr="000747B7">
        <w:rPr>
          <w:color w:val="000000" w:themeColor="text1"/>
        </w:rPr>
        <w:t xml:space="preserve">В соответствии с пунктом 2 части 4 статьи 19 Федерального </w:t>
      </w:r>
      <w:r>
        <w:rPr>
          <w:color w:val="000000" w:themeColor="text1"/>
        </w:rPr>
        <w:t>закона</w:t>
      </w:r>
      <w:r w:rsidR="00141AD7">
        <w:rPr>
          <w:color w:val="000000" w:themeColor="text1"/>
        </w:rPr>
        <w:t xml:space="preserve"> </w:t>
      </w:r>
      <w:r w:rsidRPr="000747B7">
        <w:rPr>
          <w:color w:val="000000" w:themeColor="text1"/>
        </w:rPr>
        <w:t>от 5 апреля 2013 года № 44-ФЗ «О контрактной системе в сфере закупок товаров,</w:t>
      </w:r>
      <w:r w:rsidR="00141AD7">
        <w:rPr>
          <w:color w:val="000000" w:themeColor="text1"/>
        </w:rPr>
        <w:t xml:space="preserve"> </w:t>
      </w:r>
      <w:r w:rsidRPr="000747B7">
        <w:rPr>
          <w:color w:val="000000" w:themeColor="text1"/>
        </w:rPr>
        <w:t xml:space="preserve">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        к закупаемым заказчиками отдельным видам товаров, работ, услуг (в том числе предельных</w:t>
      </w:r>
      <w:proofErr w:type="gramEnd"/>
      <w:r w:rsidRPr="000747B7">
        <w:rPr>
          <w:color w:val="000000" w:themeColor="text1"/>
        </w:rPr>
        <w:t xml:space="preserve"> цен товаров, работ, услуг)»</w:t>
      </w:r>
    </w:p>
    <w:p w:rsidR="00691536" w:rsidRPr="00691536" w:rsidRDefault="00691536" w:rsidP="00691536">
      <w:pPr>
        <w:spacing w:line="276" w:lineRule="auto"/>
        <w:ind w:right="283" w:firstLine="720"/>
        <w:jc w:val="both"/>
      </w:pPr>
    </w:p>
    <w:p w:rsidR="00691536" w:rsidRDefault="00691536" w:rsidP="00691536">
      <w:pPr>
        <w:spacing w:line="276" w:lineRule="auto"/>
        <w:ind w:right="283"/>
        <w:jc w:val="both"/>
      </w:pPr>
      <w:r w:rsidRPr="00691536">
        <w:t>ПОСТАНОВЛЯЮ:</w:t>
      </w:r>
    </w:p>
    <w:p w:rsidR="000747B7" w:rsidRDefault="000747B7" w:rsidP="000747B7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0747B7" w:rsidRDefault="00141AD7" w:rsidP="00141AD7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747B7">
        <w:rPr>
          <w:rFonts w:ascii="Times New Roman" w:hAnsi="Times New Roman"/>
          <w:sz w:val="28"/>
          <w:szCs w:val="28"/>
        </w:rPr>
        <w:t>Утвердить прилагаемые Правила определения требований к закупаемым органами местного самоуправления муниципального образования «</w:t>
      </w:r>
      <w:r w:rsidR="000979EA">
        <w:rPr>
          <w:rFonts w:ascii="Times New Roman" w:hAnsi="Times New Roman"/>
          <w:sz w:val="28"/>
          <w:szCs w:val="28"/>
        </w:rPr>
        <w:t>Новоямское</w:t>
      </w:r>
      <w:r w:rsidR="00F17EE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747B7">
        <w:rPr>
          <w:rFonts w:ascii="Times New Roman" w:hAnsi="Times New Roman"/>
          <w:sz w:val="28"/>
          <w:szCs w:val="28"/>
        </w:rPr>
        <w:t xml:space="preserve">» (далее муниципальные органы), главными распорядителями бюджетных средств </w:t>
      </w:r>
      <w:r w:rsidR="009B5324" w:rsidRPr="009B5324">
        <w:rPr>
          <w:rFonts w:ascii="Times New Roman" w:hAnsi="Times New Roman"/>
          <w:sz w:val="28"/>
          <w:szCs w:val="28"/>
        </w:rPr>
        <w:t>Новоямского</w:t>
      </w:r>
      <w:r w:rsidR="00F17E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47B7">
        <w:rPr>
          <w:rFonts w:ascii="Times New Roman" w:hAnsi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 работ, услуг (в том числе предельных цен товаров, работ, услуг).</w:t>
      </w:r>
      <w:proofErr w:type="gramEnd"/>
    </w:p>
    <w:p w:rsidR="000747B7" w:rsidRDefault="00141AD7" w:rsidP="00141AD7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747B7">
        <w:rPr>
          <w:rFonts w:ascii="Times New Roman" w:hAnsi="Times New Roman"/>
          <w:sz w:val="28"/>
          <w:szCs w:val="28"/>
        </w:rPr>
        <w:t>В соответствии с Правилами, утвержденными настоящим постановлением, органы местного самоуправле</w:t>
      </w:r>
      <w:r w:rsidR="009B5324">
        <w:rPr>
          <w:rFonts w:ascii="Times New Roman" w:hAnsi="Times New Roman"/>
          <w:sz w:val="28"/>
          <w:szCs w:val="28"/>
        </w:rPr>
        <w:t>ния муниципального образования «</w:t>
      </w:r>
      <w:r w:rsidR="009B5324" w:rsidRPr="009B5324">
        <w:rPr>
          <w:rFonts w:ascii="Times New Roman" w:hAnsi="Times New Roman"/>
          <w:sz w:val="28"/>
          <w:szCs w:val="28"/>
        </w:rPr>
        <w:t>Новоямское</w:t>
      </w:r>
      <w:r w:rsidR="00F17EE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747B7">
        <w:rPr>
          <w:rFonts w:ascii="Times New Roman" w:hAnsi="Times New Roman"/>
          <w:sz w:val="28"/>
          <w:szCs w:val="28"/>
        </w:rPr>
        <w:t xml:space="preserve">», главные распорядители бюджетных средств </w:t>
      </w:r>
      <w:r w:rsidR="009B5324" w:rsidRPr="009B5324">
        <w:rPr>
          <w:rFonts w:ascii="Times New Roman" w:hAnsi="Times New Roman"/>
          <w:sz w:val="28"/>
          <w:szCs w:val="28"/>
        </w:rPr>
        <w:t>Новоямского</w:t>
      </w:r>
      <w:r w:rsidR="00F17E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47B7">
        <w:rPr>
          <w:rFonts w:ascii="Times New Roman" w:hAnsi="Times New Roman"/>
          <w:sz w:val="28"/>
          <w:szCs w:val="28"/>
        </w:rPr>
        <w:t xml:space="preserve"> и подведомственные </w:t>
      </w:r>
      <w:r w:rsidR="000747B7">
        <w:rPr>
          <w:rFonts w:ascii="Times New Roman" w:hAnsi="Times New Roman"/>
          <w:sz w:val="28"/>
          <w:szCs w:val="28"/>
        </w:rPr>
        <w:lastRenderedPageBreak/>
        <w:t>им казенные и бюджетные учреждения, утверждают требования к закупаемым ими 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</w:t>
      </w:r>
      <w:proofErr w:type="gramEnd"/>
      <w:r w:rsidR="000747B7">
        <w:rPr>
          <w:rFonts w:ascii="Times New Roman" w:hAnsi="Times New Roman"/>
          <w:sz w:val="28"/>
          <w:szCs w:val="28"/>
        </w:rPr>
        <w:t xml:space="preserve">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141AD7" w:rsidRDefault="000747B7" w:rsidP="00141AD7">
      <w:pPr>
        <w:ind w:right="283" w:firstLine="720"/>
        <w:jc w:val="both"/>
      </w:pPr>
      <w:r>
        <w:t>3.</w:t>
      </w:r>
      <w:r w:rsidR="00141AD7">
        <w:t xml:space="preserve"> </w:t>
      </w:r>
      <w:r>
        <w:t xml:space="preserve">Рекомендовать сельским поселениям </w:t>
      </w:r>
      <w:r w:rsidR="009B5324">
        <w:t xml:space="preserve">Новоямского </w:t>
      </w:r>
      <w:r w:rsidR="00F17EE0">
        <w:t>сельского поселения</w:t>
      </w:r>
      <w:r>
        <w:t xml:space="preserve"> разработать и утвердить Правила определения требований к закупаемым ими отдельным видам товаров, работ, услуг (в том числе предельные цены товаров, работ, услуг).</w:t>
      </w:r>
      <w:r w:rsidR="00141AD7" w:rsidRPr="00691536">
        <w:t xml:space="preserve">         </w:t>
      </w:r>
    </w:p>
    <w:p w:rsidR="00141AD7" w:rsidRPr="00691536" w:rsidRDefault="00141AD7" w:rsidP="00141AD7">
      <w:pPr>
        <w:spacing w:line="276" w:lineRule="auto"/>
        <w:ind w:right="283" w:firstLine="720"/>
        <w:jc w:val="both"/>
      </w:pPr>
      <w:r>
        <w:t>4</w:t>
      </w:r>
      <w:r w:rsidRPr="00691536">
        <w:t xml:space="preserve">. </w:t>
      </w:r>
      <w:r w:rsidRPr="00691536">
        <w:rPr>
          <w:color w:val="000000"/>
        </w:rPr>
        <w:t>Опубликовать</w:t>
      </w:r>
      <w:r>
        <w:rPr>
          <w:color w:val="000000"/>
        </w:rPr>
        <w:t xml:space="preserve"> (обнародовать)</w:t>
      </w:r>
      <w:r w:rsidRPr="00691536">
        <w:rPr>
          <w:color w:val="000000"/>
        </w:rPr>
        <w:t xml:space="preserve"> настоящее </w:t>
      </w:r>
      <w:r>
        <w:rPr>
          <w:color w:val="000000"/>
        </w:rPr>
        <w:t>п</w:t>
      </w:r>
      <w:r w:rsidRPr="00691536">
        <w:rPr>
          <w:color w:val="000000"/>
        </w:rPr>
        <w:t>остановление</w:t>
      </w:r>
      <w:r w:rsidRPr="00892D52">
        <w:t xml:space="preserve"> </w:t>
      </w:r>
      <w:r w:rsidRPr="007E5806">
        <w:t>в информационном бюллетене МО «</w:t>
      </w:r>
      <w:r w:rsidR="009B5324">
        <w:t xml:space="preserve">Новоямское </w:t>
      </w:r>
      <w:r w:rsidR="00F17EE0">
        <w:t>сельское поселение</w:t>
      </w:r>
      <w:r w:rsidRPr="007E5806">
        <w:t>»</w:t>
      </w:r>
      <w:r>
        <w:t xml:space="preserve"> и разместить</w:t>
      </w:r>
      <w:r w:rsidRPr="00691536">
        <w:rPr>
          <w:color w:val="000000"/>
        </w:rPr>
        <w:t xml:space="preserve"> на официальном сайте </w:t>
      </w:r>
      <w:proofErr w:type="spellStart"/>
      <w:r w:rsidR="009B5324">
        <w:rPr>
          <w:color w:val="000000"/>
        </w:rPr>
        <w:t>Новоямской</w:t>
      </w:r>
      <w:proofErr w:type="spellEnd"/>
      <w:r w:rsidR="00F17EE0">
        <w:rPr>
          <w:color w:val="000000"/>
        </w:rPr>
        <w:t xml:space="preserve"> сельской администрации</w:t>
      </w:r>
      <w:r w:rsidRPr="00691536">
        <w:rPr>
          <w:color w:val="000000"/>
        </w:rPr>
        <w:t xml:space="preserve"> в сети  Интернет.</w:t>
      </w:r>
    </w:p>
    <w:p w:rsidR="00141AD7" w:rsidRDefault="00141AD7" w:rsidP="00141AD7">
      <w:pPr>
        <w:ind w:right="283" w:firstLine="720"/>
        <w:jc w:val="both"/>
      </w:pPr>
      <w:r>
        <w:t>5</w:t>
      </w:r>
      <w:r w:rsidRPr="00691536">
        <w:t>.</w:t>
      </w:r>
      <w:r w:rsidRPr="00691536">
        <w:rPr>
          <w:color w:val="000000"/>
        </w:rPr>
        <w:t xml:space="preserve"> </w:t>
      </w:r>
      <w:r w:rsidRPr="007E5806">
        <w:t>Настоящее постановление вступает в силу с момента его официального опубликования (обнародования) в информационном бюллетене МО «</w:t>
      </w:r>
      <w:r w:rsidR="009B5324">
        <w:t>Новоямское</w:t>
      </w:r>
      <w:r w:rsidR="00F17EE0">
        <w:t xml:space="preserve"> сельское поселение</w:t>
      </w:r>
      <w:r w:rsidRPr="007E5806">
        <w:t>» и распространяется на правоотношения, возник</w:t>
      </w:r>
      <w:r>
        <w:t>ш</w:t>
      </w:r>
      <w:r w:rsidRPr="007E5806">
        <w:t>ие с 1 января 201</w:t>
      </w:r>
      <w:r>
        <w:t>6</w:t>
      </w:r>
      <w:r w:rsidRPr="007E5806">
        <w:t xml:space="preserve"> года</w:t>
      </w:r>
      <w:r w:rsidRPr="00691536">
        <w:t>.</w:t>
      </w:r>
    </w:p>
    <w:p w:rsidR="00691536" w:rsidRDefault="00141AD7" w:rsidP="00141AD7">
      <w:pPr>
        <w:spacing w:line="276" w:lineRule="auto"/>
        <w:ind w:right="283" w:firstLine="720"/>
        <w:jc w:val="both"/>
      </w:pPr>
      <w:r>
        <w:t xml:space="preserve">6. </w:t>
      </w:r>
      <w:proofErr w:type="gramStart"/>
      <w:r w:rsidR="00691536" w:rsidRPr="00691536">
        <w:t>Контроль за</w:t>
      </w:r>
      <w:proofErr w:type="gramEnd"/>
      <w:r w:rsidR="00691536" w:rsidRPr="00691536">
        <w:t xml:space="preserve"> исполнением настоящего постановления возложить на </w:t>
      </w:r>
      <w:r w:rsidR="00F17EE0">
        <w:t xml:space="preserve">ведущего специалиста сельской администрации </w:t>
      </w:r>
      <w:r w:rsidR="009B5324">
        <w:t>Бойко Т.В.</w:t>
      </w:r>
    </w:p>
    <w:p w:rsidR="009B5324" w:rsidRDefault="009B5324" w:rsidP="00141AD7">
      <w:pPr>
        <w:spacing w:line="276" w:lineRule="auto"/>
        <w:ind w:right="283" w:firstLine="720"/>
        <w:jc w:val="both"/>
      </w:pPr>
    </w:p>
    <w:p w:rsidR="009B5324" w:rsidRPr="00691536" w:rsidRDefault="009B5324" w:rsidP="00141AD7">
      <w:pPr>
        <w:spacing w:line="276" w:lineRule="auto"/>
        <w:ind w:right="283" w:firstLine="720"/>
        <w:jc w:val="both"/>
      </w:pPr>
    </w:p>
    <w:p w:rsidR="00691536" w:rsidRPr="00691536" w:rsidRDefault="00691536" w:rsidP="00691536">
      <w:pPr>
        <w:spacing w:line="276" w:lineRule="auto"/>
        <w:ind w:right="283"/>
        <w:jc w:val="both"/>
      </w:pPr>
    </w:p>
    <w:p w:rsidR="00691536" w:rsidRDefault="00691536" w:rsidP="00691536">
      <w:pPr>
        <w:spacing w:line="276" w:lineRule="auto"/>
        <w:ind w:right="283"/>
        <w:jc w:val="both"/>
      </w:pPr>
      <w:r w:rsidRPr="00691536">
        <w:t xml:space="preserve">Глава </w:t>
      </w:r>
      <w:proofErr w:type="spellStart"/>
      <w:r w:rsidR="009B5324">
        <w:t>Новоямской</w:t>
      </w:r>
      <w:proofErr w:type="spellEnd"/>
    </w:p>
    <w:p w:rsidR="00691536" w:rsidRPr="00691536" w:rsidRDefault="009B5324" w:rsidP="00691536">
      <w:pPr>
        <w:spacing w:line="276" w:lineRule="auto"/>
        <w:ind w:right="283"/>
        <w:jc w:val="both"/>
      </w:pPr>
      <w:r>
        <w:t>с</w:t>
      </w:r>
      <w:r w:rsidR="00F17EE0">
        <w:t>ел</w:t>
      </w:r>
      <w:r>
        <w:t xml:space="preserve">ьской администрации                              </w:t>
      </w:r>
      <w:proofErr w:type="spellStart"/>
      <w:r>
        <w:t>А.А.Хлебородов</w:t>
      </w:r>
      <w:proofErr w:type="spellEnd"/>
      <w:r>
        <w:t xml:space="preserve"> </w:t>
      </w:r>
    </w:p>
    <w:p w:rsidR="000747B7" w:rsidRDefault="00691536" w:rsidP="00691536">
      <w:pPr>
        <w:ind w:right="283"/>
      </w:pPr>
      <w:r w:rsidRPr="00691536">
        <w:t xml:space="preserve"> </w:t>
      </w:r>
    </w:p>
    <w:p w:rsidR="001D4050" w:rsidRDefault="001D4050" w:rsidP="00691536">
      <w:pPr>
        <w:ind w:right="283"/>
      </w:pPr>
    </w:p>
    <w:p w:rsidR="000747B7" w:rsidRDefault="000747B7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F17EE0" w:rsidRDefault="00F17EE0" w:rsidP="000747B7">
      <w:pPr>
        <w:ind w:right="-1" w:firstLine="851"/>
        <w:rPr>
          <w:lang w:eastAsia="en-US"/>
        </w:rPr>
      </w:pPr>
    </w:p>
    <w:p w:rsidR="000747B7" w:rsidRDefault="000747B7" w:rsidP="000747B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И Л А</w:t>
      </w:r>
    </w:p>
    <w:p w:rsidR="000747B7" w:rsidRDefault="000747B7" w:rsidP="000747B7">
      <w:pPr>
        <w:pStyle w:val="11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определения требований к закупаемым органами местного самоуправления муниципального образования «</w:t>
      </w:r>
      <w:r w:rsidR="009B5324">
        <w:rPr>
          <w:rFonts w:ascii="Times New Roman" w:hAnsi="Times New Roman"/>
          <w:b/>
          <w:sz w:val="28"/>
          <w:szCs w:val="28"/>
        </w:rPr>
        <w:t xml:space="preserve">Новоямское </w:t>
      </w:r>
      <w:r w:rsidR="006709A1">
        <w:rPr>
          <w:rFonts w:ascii="Times New Roman" w:hAnsi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», главными распорядителями бюджетных средств </w:t>
      </w:r>
      <w:r w:rsidR="009B5324">
        <w:rPr>
          <w:rFonts w:ascii="Times New Roman" w:hAnsi="Times New Roman"/>
          <w:b/>
          <w:sz w:val="28"/>
          <w:szCs w:val="28"/>
        </w:rPr>
        <w:t xml:space="preserve">Новоямского </w:t>
      </w:r>
      <w:r w:rsidR="006709A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и подведомственными им казенными и бюджетными учреждениями отдельным видам товаров,  работ, услуг (в том числе предельных цен товаров, работ, услуг).</w:t>
      </w:r>
      <w:proofErr w:type="gramEnd"/>
    </w:p>
    <w:p w:rsidR="000747B7" w:rsidRDefault="000747B7" w:rsidP="000747B7">
      <w:pPr>
        <w:ind w:firstLine="851"/>
      </w:pPr>
    </w:p>
    <w:p w:rsidR="000747B7" w:rsidRDefault="000747B7" w:rsidP="000747B7">
      <w:pPr>
        <w:ind w:firstLine="72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требований к закупаемым органами местного самоуправления муниципального образования «</w:t>
      </w:r>
      <w:r w:rsidR="009B5324">
        <w:t>Новоямское</w:t>
      </w:r>
      <w:r w:rsidR="006709A1">
        <w:t xml:space="preserve"> сельское поселение</w:t>
      </w:r>
      <w:r>
        <w:t xml:space="preserve">», главными распорядителями бюджетных средств </w:t>
      </w:r>
      <w:r w:rsidR="009B5324">
        <w:t>Новоямского</w:t>
      </w:r>
      <w:r w:rsidR="006709A1">
        <w:t xml:space="preserve"> сельского поселения</w:t>
      </w:r>
      <w:r>
        <w:t xml:space="preserve"> и подведомственными им казенными и бюджетными учреждениями отдельным видам товаров,  работ, услуг (в том числе предельных цен товаров, работ, услуг) для обеспечения муниципальных нужд.</w:t>
      </w:r>
      <w:proofErr w:type="gramEnd"/>
    </w:p>
    <w:p w:rsidR="000747B7" w:rsidRDefault="000747B7" w:rsidP="000747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0747B7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классификатору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0747B7" w:rsidRDefault="000747B7" w:rsidP="000747B7">
      <w:pPr>
        <w:ind w:firstLine="720"/>
        <w:jc w:val="both"/>
      </w:pPr>
      <w:r>
        <w:t xml:space="preserve">2. </w:t>
      </w:r>
      <w:proofErr w:type="gramStart"/>
      <w:r>
        <w:t>Органы местного самоуправления муниципального образования «</w:t>
      </w:r>
      <w:r w:rsidR="009B5324">
        <w:t>Новоямское</w:t>
      </w:r>
      <w:r w:rsidR="006709A1">
        <w:t xml:space="preserve"> сельское поселение</w:t>
      </w:r>
      <w:r>
        <w:t xml:space="preserve">», главные распорядители бюджетных средств </w:t>
      </w:r>
      <w:proofErr w:type="spellStart"/>
      <w:r w:rsidR="00141AD7">
        <w:t>Севского</w:t>
      </w:r>
      <w:proofErr w:type="spellEnd"/>
      <w:r w:rsidR="00141AD7">
        <w:t xml:space="preserve"> муниципального района</w:t>
      </w:r>
      <w:r>
        <w:t xml:space="preserve"> и подведомственные им казенные и бюджетные учреждения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</w:t>
      </w:r>
      <w:proofErr w:type="gramEnd"/>
      <w:r>
        <w:t xml:space="preserve"> иные характеристики (в том числе предельные цены товаров, работ, услуг) (далее – ведомственный перечень). </w:t>
      </w:r>
    </w:p>
    <w:p w:rsidR="000747B7" w:rsidRDefault="000747B7" w:rsidP="000747B7">
      <w:pPr>
        <w:ind w:firstLine="720"/>
        <w:jc w:val="both"/>
      </w:pPr>
      <w:r>
        <w:t xml:space="preserve">3. 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 </w:t>
      </w:r>
    </w:p>
    <w:p w:rsidR="000747B7" w:rsidRDefault="000747B7" w:rsidP="000747B7">
      <w:pPr>
        <w:ind w:firstLine="720"/>
        <w:jc w:val="both"/>
      </w:pPr>
      <w:r>
        <w:t xml:space="preserve">4. В отношении отдельных видов товаров, работ, услуг, включенных             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0747B7" w:rsidRDefault="000747B7" w:rsidP="000747B7">
      <w:pPr>
        <w:ind w:firstLine="720"/>
        <w:jc w:val="both"/>
      </w:pPr>
      <w:r>
        <w:t xml:space="preserve">5. Муниципальные органы </w:t>
      </w:r>
      <w:r w:rsidR="009B5324">
        <w:t>Новоямского</w:t>
      </w:r>
      <w:r w:rsidR="006709A1">
        <w:t xml:space="preserve"> сельского поселения</w:t>
      </w:r>
      <w: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</w:t>
      </w:r>
      <w:r>
        <w:lastRenderedPageBreak/>
        <w:t xml:space="preserve">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0747B7" w:rsidRDefault="000747B7" w:rsidP="000747B7">
      <w:pPr>
        <w:ind w:firstLine="720"/>
        <w:jc w:val="both"/>
      </w:pPr>
      <w:r>
        <w:t xml:space="preserve"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а) 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б)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proofErr w:type="gramStart"/>
      <w: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6 настоящих Правил критерии исходя из определения их значений в процентном отношении к объему осуществляемых ими и подведомственными им казенными и бюджетными учреждениями закупок.  </w:t>
      </w:r>
      <w:proofErr w:type="gramEnd"/>
    </w:p>
    <w:p w:rsidR="000747B7" w:rsidRDefault="000747B7" w:rsidP="000747B7">
      <w:pPr>
        <w:ind w:firstLine="720"/>
        <w:jc w:val="both"/>
      </w:pPr>
      <w:r>
        <w:t xml:space="preserve">8.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 </w:t>
      </w:r>
    </w:p>
    <w:p w:rsidR="000747B7" w:rsidRDefault="000747B7" w:rsidP="000747B7">
      <w:pPr>
        <w:ind w:firstLine="720"/>
        <w:jc w:val="both"/>
      </w:pPr>
      <w:r>
        <w:t xml:space="preserve">9. Муниципальные органы при формировании ведомственного перечня вправе включить в него дополнительно: </w:t>
      </w:r>
    </w:p>
    <w:p w:rsidR="000747B7" w:rsidRDefault="000747B7" w:rsidP="000747B7">
      <w:pPr>
        <w:ind w:firstLine="72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0747B7" w:rsidRDefault="000747B7" w:rsidP="000747B7">
      <w:pPr>
        <w:ind w:firstLine="720"/>
        <w:jc w:val="both"/>
      </w:pPr>
      <w:r>
        <w:t xml:space="preserve">б) характеристики (свойства) товаров, работ, услуг, не включенные       в обязательный перечень и не приводящие к необоснованным ограничениям количества участников закупки; </w:t>
      </w:r>
    </w:p>
    <w:p w:rsidR="000747B7" w:rsidRDefault="000747B7" w:rsidP="000747B7">
      <w:pPr>
        <w:ind w:firstLine="720"/>
        <w:jc w:val="both"/>
      </w:pPr>
      <w:proofErr w:type="gramStart"/>
      <w: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0747B7" w:rsidRDefault="000747B7" w:rsidP="000747B7">
      <w:pPr>
        <w:ind w:firstLine="720"/>
        <w:jc w:val="both"/>
      </w:pPr>
      <w:r>
        <w:lastRenderedPageBreak/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 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 xml:space="preserve">а) 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</w:t>
      </w:r>
      <w:r w:rsidR="001D4050">
        <w:t>муниципальных органов</w:t>
      </w:r>
      <w:r>
        <w:t xml:space="preserve"> (включая их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0747B7" w:rsidRDefault="000747B7" w:rsidP="000747B7">
      <w:pPr>
        <w:ind w:firstLine="720"/>
        <w:jc w:val="both"/>
      </w:pPr>
      <w: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 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12. Обязательный перечень и ведомственные перечни формируются с учетом: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потребительские свойства (в том числе качество и иные характеристики);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иные характеристики (свойства), не являющиеся потребительскими свойствами;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предельные цены товаров, работ, услуг.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lastRenderedPageBreak/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  <w: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</w:t>
      </w:r>
      <w:r w:rsidR="001D4050">
        <w:t>.</w:t>
      </w:r>
    </w:p>
    <w:p w:rsidR="000747B7" w:rsidRDefault="000747B7" w:rsidP="000747B7">
      <w:pPr>
        <w:ind w:firstLine="720"/>
        <w:jc w:val="both"/>
      </w:pPr>
    </w:p>
    <w:p w:rsidR="000747B7" w:rsidRDefault="000747B7" w:rsidP="000747B7">
      <w:pPr>
        <w:autoSpaceDE w:val="0"/>
        <w:autoSpaceDN w:val="0"/>
        <w:adjustRightInd w:val="0"/>
        <w:ind w:firstLine="709"/>
        <w:jc w:val="both"/>
      </w:pPr>
    </w:p>
    <w:p w:rsidR="000747B7" w:rsidRDefault="000747B7" w:rsidP="000747B7">
      <w:pPr>
        <w:sectPr w:rsidR="000747B7" w:rsidSect="001D4050">
          <w:pgSz w:w="11906" w:h="16838"/>
          <w:pgMar w:top="709" w:right="851" w:bottom="993" w:left="1701" w:header="709" w:footer="709" w:gutter="0"/>
          <w:cols w:space="720"/>
        </w:sectPr>
      </w:pPr>
    </w:p>
    <w:p w:rsidR="000747B7" w:rsidRDefault="000747B7" w:rsidP="001D4050">
      <w:pPr>
        <w:ind w:firstLine="1375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0747B7" w:rsidRDefault="000747B7" w:rsidP="001D4050">
      <w:pPr>
        <w:ind w:firstLine="13750"/>
        <w:jc w:val="center"/>
        <w:rPr>
          <w:rStyle w:val="af5"/>
        </w:rPr>
      </w:pPr>
      <w:r>
        <w:rPr>
          <w:sz w:val="20"/>
          <w:szCs w:val="20"/>
        </w:rPr>
        <w:t>к Правилам</w:t>
      </w:r>
    </w:p>
    <w:p w:rsidR="000747B7" w:rsidRDefault="000747B7" w:rsidP="001D4050">
      <w:pPr>
        <w:ind w:firstLine="698"/>
        <w:jc w:val="center"/>
        <w:rPr>
          <w:rStyle w:val="af5"/>
          <w:sz w:val="20"/>
          <w:szCs w:val="20"/>
        </w:rPr>
      </w:pPr>
    </w:p>
    <w:p w:rsidR="000747B7" w:rsidRDefault="000747B7" w:rsidP="001D4050">
      <w:pPr>
        <w:pStyle w:val="1"/>
        <w:spacing w:before="0" w:after="0"/>
        <w:jc w:val="center"/>
        <w:rPr>
          <w:b w:val="0"/>
          <w:color w:val="26282F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Е Р Е Ч Е Н Ь</w:t>
      </w:r>
    </w:p>
    <w:p w:rsidR="000747B7" w:rsidRDefault="000747B7" w:rsidP="001D405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0747B7" w:rsidRDefault="000747B7" w:rsidP="001D405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"/>
        <w:gridCol w:w="739"/>
        <w:gridCol w:w="10"/>
        <w:gridCol w:w="1584"/>
        <w:gridCol w:w="778"/>
        <w:gridCol w:w="24"/>
        <w:gridCol w:w="1388"/>
        <w:gridCol w:w="15"/>
        <w:gridCol w:w="1546"/>
        <w:gridCol w:w="10"/>
        <w:gridCol w:w="2270"/>
        <w:gridCol w:w="1561"/>
        <w:gridCol w:w="1532"/>
        <w:gridCol w:w="24"/>
        <w:gridCol w:w="1928"/>
        <w:gridCol w:w="1134"/>
      </w:tblGrid>
      <w:tr w:rsidR="000747B7" w:rsidTr="000747B7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747B7" w:rsidRDefault="000747B7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63" w:right="-147" w:firstLine="12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0747B7" w:rsidRDefault="000747B7">
            <w:pPr>
              <w:spacing w:after="160" w:line="256" w:lineRule="auto"/>
              <w:ind w:left="-163" w:right="-147" w:firstLine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autoSpaceDE w:val="0"/>
              <w:autoSpaceDN w:val="0"/>
              <w:adjustRightInd w:val="0"/>
              <w:jc w:val="center"/>
              <w:rPr>
                <w:rStyle w:val="af5"/>
                <w:lang w:eastAsia="en-US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141AD7">
              <w:rPr>
                <w:sz w:val="20"/>
                <w:szCs w:val="20"/>
              </w:rPr>
              <w:t>Севского</w:t>
            </w:r>
            <w:proofErr w:type="spellEnd"/>
            <w:r w:rsidR="00141AD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spacing w:line="256" w:lineRule="auto"/>
              <w:jc w:val="center"/>
              <w:rPr>
                <w:rStyle w:val="af5"/>
                <w:lang w:eastAsia="en-US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            и иным характеристикам, утвержденные муниципальными органами</w:t>
            </w:r>
          </w:p>
        </w:tc>
      </w:tr>
      <w:tr w:rsidR="000747B7" w:rsidTr="000747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87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ind w:left="-28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23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утвержденной</w:t>
            </w:r>
            <w:proofErr w:type="gramEnd"/>
            <w:r>
              <w:rPr>
                <w:sz w:val="20"/>
                <w:szCs w:val="20"/>
              </w:rPr>
              <w:t xml:space="preserve"> администрацией </w:t>
            </w:r>
            <w:proofErr w:type="spellStart"/>
            <w:r w:rsidR="00141AD7">
              <w:rPr>
                <w:sz w:val="20"/>
                <w:szCs w:val="20"/>
              </w:rPr>
              <w:t>Севского</w:t>
            </w:r>
            <w:proofErr w:type="spellEnd"/>
            <w:r w:rsidR="00141AD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0747B7" w:rsidTr="000747B7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 w:rsidP="006709A1">
            <w:pPr>
              <w:pStyle w:val="11"/>
              <w:spacing w:after="0" w:line="240" w:lineRule="auto"/>
              <w:ind w:left="0" w:firstLine="720"/>
              <w:jc w:val="both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предусмотренные приложением  2 к Правилам определения требований к закупаемым органами местного самоуправления муниципального образования «</w:t>
            </w:r>
            <w:r w:rsidR="009B5324">
              <w:rPr>
                <w:rFonts w:ascii="Times New Roman" w:hAnsi="Times New Roman"/>
                <w:sz w:val="20"/>
                <w:szCs w:val="20"/>
              </w:rPr>
              <w:t>Новоямское</w:t>
            </w:r>
            <w:r w:rsidR="006709A1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далее муниципальные органы), главными распорядителями бюджетных средств </w:t>
            </w:r>
            <w:r w:rsidR="009B5324">
              <w:rPr>
                <w:rFonts w:ascii="Times New Roman" w:hAnsi="Times New Roman"/>
                <w:sz w:val="20"/>
                <w:szCs w:val="20"/>
              </w:rPr>
              <w:t>Новоямского</w:t>
            </w:r>
            <w:r w:rsidR="006709A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подведомственными им казенными и бюджетными учреждениями отдельным видам товаров, 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0747B7" w:rsidTr="000747B7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B7" w:rsidTr="000747B7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B7" w:rsidTr="000747B7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0747B7" w:rsidTr="000747B7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47B7" w:rsidTr="000747B7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47B7" w:rsidTr="000747B7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7" w:rsidRDefault="000747B7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pStyle w:val="af4"/>
              <w:spacing w:line="276" w:lineRule="auto"/>
              <w:jc w:val="center"/>
              <w:rPr>
                <w:rStyle w:val="af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747B7" w:rsidRDefault="000747B7" w:rsidP="000747B7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___________________</w:t>
      </w:r>
    </w:p>
    <w:p w:rsidR="000747B7" w:rsidRDefault="000747B7" w:rsidP="000747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                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747B7" w:rsidRDefault="000747B7" w:rsidP="000747B7">
      <w:pPr>
        <w:ind w:firstLine="697"/>
        <w:jc w:val="right"/>
        <w:rPr>
          <w:sz w:val="20"/>
          <w:szCs w:val="20"/>
        </w:rPr>
      </w:pPr>
    </w:p>
    <w:p w:rsidR="000747B7" w:rsidRDefault="000747B7" w:rsidP="000747B7">
      <w:pPr>
        <w:rPr>
          <w:sz w:val="20"/>
          <w:szCs w:val="20"/>
        </w:rPr>
        <w:sectPr w:rsidR="000747B7">
          <w:pgSz w:w="16838" w:h="11906" w:orient="landscape"/>
          <w:pgMar w:top="1134" w:right="678" w:bottom="851" w:left="1134" w:header="709" w:footer="981" w:gutter="0"/>
          <w:cols w:space="720"/>
        </w:sectPr>
      </w:pPr>
    </w:p>
    <w:p w:rsidR="000747B7" w:rsidRDefault="000747B7" w:rsidP="000747B7">
      <w:pPr>
        <w:ind w:firstLine="697"/>
        <w:jc w:val="right"/>
        <w:rPr>
          <w:sz w:val="20"/>
          <w:szCs w:val="20"/>
        </w:rPr>
      </w:pPr>
    </w:p>
    <w:p w:rsidR="000747B7" w:rsidRDefault="000747B7" w:rsidP="000747B7">
      <w:pPr>
        <w:ind w:firstLine="6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0747B7" w:rsidRDefault="000747B7" w:rsidP="000747B7">
      <w:pPr>
        <w:ind w:firstLine="10260"/>
        <w:jc w:val="right"/>
        <w:rPr>
          <w:rStyle w:val="af5"/>
        </w:rPr>
      </w:pPr>
      <w:r>
        <w:rPr>
          <w:sz w:val="20"/>
          <w:szCs w:val="20"/>
        </w:rPr>
        <w:t xml:space="preserve">к Правилам </w:t>
      </w:r>
    </w:p>
    <w:p w:rsidR="000747B7" w:rsidRDefault="000747B7" w:rsidP="000747B7">
      <w:pPr>
        <w:ind w:firstLine="697"/>
        <w:jc w:val="center"/>
      </w:pPr>
      <w:r>
        <w:rPr>
          <w:sz w:val="20"/>
          <w:szCs w:val="20"/>
        </w:rPr>
        <w:t>ОБЯЗАТЕЛЬНЫЙ ПЕРЕЧЕНЬ</w:t>
      </w:r>
    </w:p>
    <w:p w:rsidR="000747B7" w:rsidRDefault="000747B7" w:rsidP="000747B7">
      <w:pPr>
        <w:ind w:firstLine="697"/>
        <w:jc w:val="center"/>
        <w:rPr>
          <w:sz w:val="20"/>
          <w:szCs w:val="20"/>
        </w:rPr>
      </w:pPr>
      <w:r>
        <w:rPr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0747B7" w:rsidRDefault="000747B7" w:rsidP="000747B7">
      <w:pPr>
        <w:ind w:firstLine="697"/>
        <w:jc w:val="center"/>
        <w:rPr>
          <w:sz w:val="20"/>
          <w:szCs w:val="20"/>
        </w:rPr>
      </w:pPr>
    </w:p>
    <w:tbl>
      <w:tblPr>
        <w:tblW w:w="150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"/>
        <w:gridCol w:w="427"/>
        <w:gridCol w:w="708"/>
        <w:gridCol w:w="3402"/>
        <w:gridCol w:w="4252"/>
        <w:gridCol w:w="567"/>
        <w:gridCol w:w="567"/>
        <w:gridCol w:w="1700"/>
        <w:gridCol w:w="1700"/>
        <w:gridCol w:w="1700"/>
      </w:tblGrid>
      <w:tr w:rsidR="000747B7" w:rsidTr="000747B7">
        <w:trPr>
          <w:trHeight w:val="48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6316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0747B7">
                <w:rPr>
                  <w:rStyle w:val="af6"/>
                  <w:color w:val="000000"/>
                  <w:sz w:val="20"/>
                  <w:szCs w:val="20"/>
                </w:rPr>
                <w:t>Код по ОКПД</w:t>
              </w:r>
            </w:hyperlink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747B7" w:rsidTr="000747B7">
        <w:trPr>
          <w:trHeight w:val="288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0747B7" w:rsidTr="000747B7">
        <w:trPr>
          <w:trHeight w:val="444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код по ОКЕИ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наи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ме</w:t>
            </w:r>
            <w:proofErr w:type="spellEnd"/>
            <w:r>
              <w:rPr>
                <w:color w:val="000000"/>
                <w:sz w:val="20"/>
                <w:szCs w:val="20"/>
              </w:rPr>
              <w:t>-нова-</w:t>
            </w:r>
            <w:proofErr w:type="spellStart"/>
            <w:r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должности муниципального органа</w:t>
            </w:r>
          </w:p>
        </w:tc>
      </w:tr>
      <w:tr w:rsidR="000747B7" w:rsidTr="000747B7">
        <w:trPr>
          <w:trHeight w:val="909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или заместитель руководителя муниципального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(заместитель руководителя) структурного подразделения муниципального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должности</w:t>
            </w:r>
          </w:p>
        </w:tc>
      </w:tr>
      <w:tr w:rsidR="000747B7" w:rsidTr="000747B7">
        <w:trPr>
          <w:trHeight w:val="21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0747B7" w:rsidTr="000747B7">
        <w:trPr>
          <w:trHeight w:val="126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30.02.12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color w:val="000000"/>
                <w:sz w:val="18"/>
                <w:szCs w:val="18"/>
              </w:rPr>
              <w:t>Wi-Fi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Bluetooth</w:t>
            </w:r>
            <w:proofErr w:type="spellEnd"/>
            <w:r>
              <w:rPr>
                <w:color w:val="000000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47B7" w:rsidTr="000747B7">
        <w:trPr>
          <w:gridBefore w:val="1"/>
          <w:wBefore w:w="6" w:type="dxa"/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устрой </w:t>
            </w:r>
            <w:proofErr w:type="spellStart"/>
            <w:r>
              <w:rPr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вывода (компьютеры персональные настольные, рабочие станции вывода)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47B7" w:rsidTr="000747B7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 печати (струйный/лазерный – для принтера/многофункционального устройства), разрешение сканирования (для сканера/</w:t>
            </w:r>
            <w:proofErr w:type="gramStart"/>
            <w:r>
              <w:rPr>
                <w:color w:val="000000"/>
                <w:sz w:val="18"/>
                <w:szCs w:val="18"/>
              </w:rPr>
              <w:t>много-функционального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устройства), цветность (цветной/черно-белый), максимальный формат, скорость печати/сканирования, 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47B7" w:rsidTr="000747B7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32.20.11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Аппаратура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 кнопочный), количество SIM-карт, наличие модулей </w:t>
            </w:r>
          </w:p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интерфейсов (</w:t>
            </w:r>
            <w:proofErr w:type="spellStart"/>
            <w:r>
              <w:rPr>
                <w:color w:val="000000"/>
                <w:sz w:val="18"/>
                <w:szCs w:val="18"/>
              </w:rPr>
              <w:t>Wi-Fi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Bluetooth</w:t>
            </w:r>
            <w:proofErr w:type="spellEnd"/>
            <w:r>
              <w:rPr>
                <w:color w:val="00000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рубль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нормативам обеспечения функций органов местного самоуправления </w:t>
            </w:r>
            <w:r w:rsidR="009B5324">
              <w:rPr>
                <w:color w:val="000000"/>
                <w:sz w:val="18"/>
                <w:szCs w:val="18"/>
              </w:rPr>
              <w:t>Новоямского</w:t>
            </w:r>
            <w:r w:rsidR="006709A1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color w:val="000000"/>
                <w:sz w:val="18"/>
                <w:szCs w:val="18"/>
              </w:rPr>
              <w:t xml:space="preserve">, отраслевых (функциональных) органов администрации </w:t>
            </w:r>
            <w:r w:rsidR="009B5324">
              <w:rPr>
                <w:color w:val="000000"/>
                <w:sz w:val="18"/>
                <w:szCs w:val="18"/>
              </w:rPr>
              <w:t>Новоямского</w:t>
            </w:r>
            <w:r w:rsidR="006709A1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color w:val="000000"/>
                <w:sz w:val="18"/>
                <w:szCs w:val="18"/>
              </w:rPr>
              <w:t xml:space="preserve">, в том числе  подведомственных им казённых учреждений, применяемых при расчете нормативных затрат на приобретение средств подвижной связи </w:t>
            </w:r>
          </w:p>
          <w:p w:rsidR="006709A1" w:rsidRDefault="000747B7" w:rsidP="006709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услуг подвижной связи</w:t>
            </w:r>
          </w:p>
          <w:p w:rsidR="000747B7" w:rsidRDefault="000747B7">
            <w:pPr>
              <w:rPr>
                <w:color w:val="000000"/>
                <w:sz w:val="18"/>
                <w:szCs w:val="18"/>
              </w:rPr>
            </w:pPr>
          </w:p>
        </w:tc>
      </w:tr>
      <w:tr w:rsidR="000747B7" w:rsidTr="000747B7">
        <w:trPr>
          <w:gridBefore w:val="1"/>
          <w:wBefore w:w="6" w:type="dxa"/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34.10.22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л.с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 w:rsidP="006709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нормативам обеспечения функций органов местного самоуправления </w:t>
            </w:r>
            <w:r w:rsidR="009B5324">
              <w:rPr>
                <w:color w:val="000000"/>
                <w:sz w:val="18"/>
                <w:szCs w:val="18"/>
              </w:rPr>
              <w:t>Новоямского</w:t>
            </w:r>
            <w:r w:rsidR="006709A1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color w:val="000000"/>
                <w:sz w:val="18"/>
                <w:szCs w:val="18"/>
              </w:rPr>
              <w:t xml:space="preserve">, отраслевых (функциональных) органов администрации </w:t>
            </w:r>
            <w:r w:rsidR="009B5324">
              <w:rPr>
                <w:color w:val="000000"/>
                <w:sz w:val="18"/>
                <w:szCs w:val="18"/>
              </w:rPr>
              <w:t>Новоямского</w:t>
            </w:r>
            <w:r w:rsidR="006709A1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color w:val="000000"/>
                <w:sz w:val="18"/>
                <w:szCs w:val="18"/>
              </w:rPr>
              <w:t>, в том числе  подведомственных им казённых учреждений, применяемых при расчете нормативных затрат на приобретение служебного легкового автотранспорта</w:t>
            </w:r>
          </w:p>
        </w:tc>
      </w:tr>
      <w:tr w:rsidR="000747B7" w:rsidTr="000747B7">
        <w:trPr>
          <w:gridBefore w:val="1"/>
          <w:wBefore w:w="6" w:type="dxa"/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рубль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A1" w:rsidRDefault="000747B7" w:rsidP="006709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нормативам обеспечения функций органов местного самоуправления </w:t>
            </w:r>
            <w:r w:rsidR="009B5324">
              <w:rPr>
                <w:color w:val="000000"/>
                <w:sz w:val="18"/>
                <w:szCs w:val="18"/>
              </w:rPr>
              <w:t>Новоямского</w:t>
            </w:r>
            <w:r w:rsidR="006709A1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color w:val="000000"/>
                <w:sz w:val="18"/>
                <w:szCs w:val="18"/>
              </w:rPr>
              <w:t xml:space="preserve">, отраслевых (функциональных) органов администрации </w:t>
            </w:r>
            <w:r w:rsidR="009B5324">
              <w:rPr>
                <w:color w:val="000000"/>
                <w:sz w:val="18"/>
                <w:szCs w:val="18"/>
              </w:rPr>
              <w:t>Новоямского</w:t>
            </w:r>
            <w:r w:rsidR="006709A1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color w:val="000000"/>
                <w:sz w:val="18"/>
                <w:szCs w:val="18"/>
              </w:rPr>
              <w:t xml:space="preserve">, в том числе  подведомственных им казённых учреждений, применяемых при расчете нормативных затрат на приобретение служебного легкового автотранспорта, </w:t>
            </w:r>
          </w:p>
          <w:p w:rsidR="000747B7" w:rsidRDefault="000747B7">
            <w:pPr>
              <w:rPr>
                <w:color w:val="000000"/>
                <w:sz w:val="18"/>
                <w:szCs w:val="18"/>
              </w:rPr>
            </w:pPr>
          </w:p>
        </w:tc>
      </w:tr>
      <w:tr w:rsidR="000747B7" w:rsidTr="000747B7">
        <w:trPr>
          <w:gridBefore w:val="1"/>
          <w:wBefore w:w="6" w:type="dxa"/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34.10.30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47B7" w:rsidTr="000747B7">
        <w:trPr>
          <w:gridBefore w:val="1"/>
          <w:wBefore w:w="6" w:type="dxa"/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34.10.41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47B7" w:rsidTr="000747B7">
        <w:trPr>
          <w:gridBefore w:val="1"/>
          <w:wBefore w:w="6" w:type="dxa"/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36.11.11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46"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(микро-фибра), ткань, нетканые мате-риалы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right="-108" w:hanging="3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(микро-фибра), ткань, нетканые мате-риалы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right="-108" w:hanging="3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(микро-фибра), ткань, нетканые мате-риалы</w:t>
            </w:r>
            <w:proofErr w:type="gramEnd"/>
          </w:p>
        </w:tc>
      </w:tr>
      <w:tr w:rsidR="000747B7" w:rsidTr="000747B7">
        <w:trPr>
          <w:gridBefore w:val="1"/>
          <w:wBefore w:w="6" w:type="dxa"/>
          <w:trHeight w:val="1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36.11.12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46"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color w:val="000000"/>
                <w:sz w:val="18"/>
                <w:szCs w:val="18"/>
              </w:rPr>
              <w:t>мягколиственных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46"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color w:val="000000"/>
                <w:sz w:val="18"/>
                <w:szCs w:val="18"/>
              </w:rPr>
              <w:t>мягколиственных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46"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color w:val="000000"/>
                <w:sz w:val="18"/>
                <w:szCs w:val="18"/>
              </w:rPr>
              <w:t>мягколиственных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</w:tr>
      <w:tr w:rsidR="000747B7" w:rsidTr="000747B7">
        <w:trPr>
          <w:gridBefore w:val="1"/>
          <w:wBefore w:w="6" w:type="dxa"/>
          <w:trHeight w:val="1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46"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(микро-фибра), ткань, нетканые мате-риалы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46"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(микро-фибра), ткань, нетканые мате-риалы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46"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(микро-фибра), ткань, нетканые мате-риалы</w:t>
            </w:r>
            <w:proofErr w:type="gramEnd"/>
          </w:p>
        </w:tc>
      </w:tr>
      <w:tr w:rsidR="000747B7" w:rsidTr="000747B7">
        <w:trPr>
          <w:gridBefore w:val="1"/>
          <w:wBefore w:w="6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right="-6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36.12.11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47B7" w:rsidTr="000747B7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right="-3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36.12.12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7" w:rsidRDefault="0007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left="-108"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color w:val="000000"/>
                <w:sz w:val="18"/>
                <w:szCs w:val="18"/>
              </w:rPr>
              <w:t>мягколиственных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color w:val="000000"/>
                <w:sz w:val="18"/>
                <w:szCs w:val="18"/>
              </w:rPr>
              <w:t>мягколиственных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B7" w:rsidRDefault="000747B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color w:val="000000"/>
                <w:sz w:val="18"/>
                <w:szCs w:val="18"/>
              </w:rPr>
              <w:t>мягколиственных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пород</w:t>
            </w:r>
          </w:p>
        </w:tc>
      </w:tr>
    </w:tbl>
    <w:p w:rsidR="000747B7" w:rsidRDefault="000747B7" w:rsidP="000747B7">
      <w:pPr>
        <w:widowControl w:val="0"/>
        <w:autoSpaceDE w:val="0"/>
        <w:autoSpaceDN w:val="0"/>
        <w:jc w:val="right"/>
        <w:rPr>
          <w:sz w:val="18"/>
          <w:szCs w:val="18"/>
          <w:lang w:eastAsia="en-US"/>
        </w:rPr>
      </w:pPr>
    </w:p>
    <w:p w:rsidR="000747B7" w:rsidRDefault="000747B7" w:rsidP="000747B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747B7" w:rsidRDefault="000747B7" w:rsidP="000747B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91536" w:rsidRPr="00691536" w:rsidRDefault="00691536" w:rsidP="000747B7">
      <w:pPr>
        <w:ind w:right="283"/>
      </w:pPr>
    </w:p>
    <w:sectPr w:rsidR="00691536" w:rsidRPr="00691536" w:rsidSect="000747B7">
      <w:footerReference w:type="default" r:id="rId10"/>
      <w:pgSz w:w="16838" w:h="11906" w:orient="landscape"/>
      <w:pgMar w:top="1134" w:right="284" w:bottom="567" w:left="567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89" w:rsidRDefault="00631689" w:rsidP="00336E47">
      <w:r>
        <w:separator/>
      </w:r>
    </w:p>
  </w:endnote>
  <w:endnote w:type="continuationSeparator" w:id="0">
    <w:p w:rsidR="00631689" w:rsidRDefault="00631689" w:rsidP="0033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36" w:rsidRDefault="0069153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89" w:rsidRDefault="00631689" w:rsidP="00336E47">
      <w:r>
        <w:separator/>
      </w:r>
    </w:p>
  </w:footnote>
  <w:footnote w:type="continuationSeparator" w:id="0">
    <w:p w:rsidR="00631689" w:rsidRDefault="00631689" w:rsidP="0033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F4"/>
    <w:multiLevelType w:val="hybridMultilevel"/>
    <w:tmpl w:val="AC8264B0"/>
    <w:lvl w:ilvl="0" w:tplc="C33679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D821155"/>
    <w:multiLevelType w:val="hybridMultilevel"/>
    <w:tmpl w:val="73F888BE"/>
    <w:lvl w:ilvl="0" w:tplc="310CEDC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3007474E"/>
    <w:multiLevelType w:val="multilevel"/>
    <w:tmpl w:val="9D58B4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456E60B4"/>
    <w:multiLevelType w:val="hybridMultilevel"/>
    <w:tmpl w:val="B1FA49F8"/>
    <w:lvl w:ilvl="0" w:tplc="41081E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0F1702"/>
    <w:multiLevelType w:val="hybridMultilevel"/>
    <w:tmpl w:val="F9A4C57A"/>
    <w:lvl w:ilvl="0" w:tplc="6C0EDE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B028B4"/>
    <w:multiLevelType w:val="hybridMultilevel"/>
    <w:tmpl w:val="6BFAB8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EF42944"/>
    <w:multiLevelType w:val="hybridMultilevel"/>
    <w:tmpl w:val="5684658A"/>
    <w:lvl w:ilvl="0" w:tplc="FAE6034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0E"/>
    <w:rsid w:val="000532FE"/>
    <w:rsid w:val="000747B7"/>
    <w:rsid w:val="000979EA"/>
    <w:rsid w:val="001240A3"/>
    <w:rsid w:val="00136C0E"/>
    <w:rsid w:val="00141AD7"/>
    <w:rsid w:val="001D4050"/>
    <w:rsid w:val="00335F74"/>
    <w:rsid w:val="00336E47"/>
    <w:rsid w:val="00372E43"/>
    <w:rsid w:val="003E7BC9"/>
    <w:rsid w:val="003F5450"/>
    <w:rsid w:val="0049337A"/>
    <w:rsid w:val="004975E5"/>
    <w:rsid w:val="00550E73"/>
    <w:rsid w:val="005A59D2"/>
    <w:rsid w:val="005E27CD"/>
    <w:rsid w:val="00611978"/>
    <w:rsid w:val="00631689"/>
    <w:rsid w:val="00646864"/>
    <w:rsid w:val="006709A1"/>
    <w:rsid w:val="00691536"/>
    <w:rsid w:val="006F6F07"/>
    <w:rsid w:val="006F7B74"/>
    <w:rsid w:val="007E2E56"/>
    <w:rsid w:val="007E769A"/>
    <w:rsid w:val="00830A3D"/>
    <w:rsid w:val="00831E07"/>
    <w:rsid w:val="00841C87"/>
    <w:rsid w:val="008A5431"/>
    <w:rsid w:val="008B1355"/>
    <w:rsid w:val="0093685C"/>
    <w:rsid w:val="00942821"/>
    <w:rsid w:val="009644F3"/>
    <w:rsid w:val="009B5324"/>
    <w:rsid w:val="00A24B68"/>
    <w:rsid w:val="00B3133A"/>
    <w:rsid w:val="00C80A35"/>
    <w:rsid w:val="00C927F8"/>
    <w:rsid w:val="00D14163"/>
    <w:rsid w:val="00D44C3D"/>
    <w:rsid w:val="00EE07BA"/>
    <w:rsid w:val="00F0163E"/>
    <w:rsid w:val="00F1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53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28">
    <w:name w:val="Font Style28"/>
    <w:basedOn w:val="a0"/>
    <w:uiPriority w:val="99"/>
    <w:rsid w:val="00136C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36C0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136C0E"/>
    <w:pPr>
      <w:ind w:left="720"/>
    </w:pPr>
  </w:style>
  <w:style w:type="paragraph" w:customStyle="1" w:styleId="Style5">
    <w:name w:val="Style5"/>
    <w:basedOn w:val="a"/>
    <w:uiPriority w:val="99"/>
    <w:rsid w:val="00136C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36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136C0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136C0E"/>
    <w:rPr>
      <w:rFonts w:ascii="Times New Roman" w:hAnsi="Times New Roman" w:cs="Times New Roman"/>
      <w:b/>
      <w:bCs/>
      <w:spacing w:val="20"/>
      <w:sz w:val="28"/>
      <w:szCs w:val="28"/>
    </w:rPr>
  </w:style>
  <w:style w:type="paragraph" w:customStyle="1" w:styleId="ConsPlusNonformat">
    <w:name w:val="ConsPlusNonformat"/>
    <w:uiPriority w:val="99"/>
    <w:rsid w:val="00136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6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1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69153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91536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9153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9153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691536"/>
    <w:pPr>
      <w:spacing w:after="160" w:line="259" w:lineRule="auto"/>
    </w:pPr>
    <w:rPr>
      <w:rFonts w:ascii="Calibri" w:eastAsia="Times New Roman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15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69153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rsid w:val="00691536"/>
    <w:rPr>
      <w:b/>
      <w:bCs/>
    </w:rPr>
  </w:style>
  <w:style w:type="paragraph" w:styleId="ac">
    <w:name w:val="Balloon Text"/>
    <w:basedOn w:val="a"/>
    <w:link w:val="ad"/>
    <w:uiPriority w:val="99"/>
    <w:semiHidden/>
    <w:rsid w:val="00691536"/>
    <w:rPr>
      <w:rFonts w:ascii="Segoe UI" w:eastAsia="Times New Roman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153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e">
    <w:name w:val="Знак"/>
    <w:basedOn w:val="a"/>
    <w:uiPriority w:val="99"/>
    <w:rsid w:val="006915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department-leader-name1">
    <w:name w:val="department-leader-name1"/>
    <w:uiPriority w:val="99"/>
    <w:rsid w:val="00691536"/>
    <w:rPr>
      <w:b/>
    </w:rPr>
  </w:style>
  <w:style w:type="paragraph" w:styleId="af">
    <w:name w:val="Body Text"/>
    <w:basedOn w:val="a"/>
    <w:link w:val="af0"/>
    <w:uiPriority w:val="99"/>
    <w:semiHidden/>
    <w:rsid w:val="00691536"/>
    <w:pPr>
      <w:ind w:right="535"/>
    </w:pPr>
    <w:rPr>
      <w:rFonts w:eastAsia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915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691536"/>
    <w:pPr>
      <w:jc w:val="center"/>
    </w:pPr>
    <w:rPr>
      <w:rFonts w:eastAsia="Times New Roman"/>
      <w:szCs w:val="20"/>
    </w:rPr>
  </w:style>
  <w:style w:type="character" w:customStyle="1" w:styleId="af2">
    <w:name w:val="Название Знак"/>
    <w:basedOn w:val="a0"/>
    <w:link w:val="af1"/>
    <w:uiPriority w:val="99"/>
    <w:rsid w:val="00691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0747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0747B7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0747B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5">
    <w:name w:val="Не вступил в силу"/>
    <w:basedOn w:val="a0"/>
    <w:uiPriority w:val="99"/>
    <w:rsid w:val="000747B7"/>
    <w:rPr>
      <w:rFonts w:ascii="Times New Roman" w:hAnsi="Times New Roman" w:cs="Times New Roman" w:hint="default"/>
      <w:color w:val="000000"/>
      <w:shd w:val="clear" w:color="auto" w:fill="D8EDE8"/>
    </w:rPr>
  </w:style>
  <w:style w:type="character" w:styleId="af6">
    <w:name w:val="Hyperlink"/>
    <w:basedOn w:val="a0"/>
    <w:uiPriority w:val="99"/>
    <w:semiHidden/>
    <w:unhideWhenUsed/>
    <w:rsid w:val="00074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53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28">
    <w:name w:val="Font Style28"/>
    <w:basedOn w:val="a0"/>
    <w:uiPriority w:val="99"/>
    <w:rsid w:val="00136C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36C0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136C0E"/>
    <w:pPr>
      <w:ind w:left="720"/>
    </w:pPr>
  </w:style>
  <w:style w:type="paragraph" w:customStyle="1" w:styleId="Style5">
    <w:name w:val="Style5"/>
    <w:basedOn w:val="a"/>
    <w:uiPriority w:val="99"/>
    <w:rsid w:val="00136C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36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136C0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136C0E"/>
    <w:rPr>
      <w:rFonts w:ascii="Times New Roman" w:hAnsi="Times New Roman" w:cs="Times New Roman"/>
      <w:b/>
      <w:bCs/>
      <w:spacing w:val="20"/>
      <w:sz w:val="28"/>
      <w:szCs w:val="28"/>
    </w:rPr>
  </w:style>
  <w:style w:type="paragraph" w:customStyle="1" w:styleId="ConsPlusNonformat">
    <w:name w:val="ConsPlusNonformat"/>
    <w:uiPriority w:val="99"/>
    <w:rsid w:val="00136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6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1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69153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91536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9153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9153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691536"/>
    <w:pPr>
      <w:spacing w:after="160" w:line="259" w:lineRule="auto"/>
    </w:pPr>
    <w:rPr>
      <w:rFonts w:ascii="Calibri" w:eastAsia="Times New Roman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15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69153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rsid w:val="00691536"/>
    <w:rPr>
      <w:b/>
      <w:bCs/>
    </w:rPr>
  </w:style>
  <w:style w:type="paragraph" w:styleId="ac">
    <w:name w:val="Balloon Text"/>
    <w:basedOn w:val="a"/>
    <w:link w:val="ad"/>
    <w:uiPriority w:val="99"/>
    <w:semiHidden/>
    <w:rsid w:val="00691536"/>
    <w:rPr>
      <w:rFonts w:ascii="Segoe UI" w:eastAsia="Times New Roman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153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e">
    <w:name w:val="Знак"/>
    <w:basedOn w:val="a"/>
    <w:uiPriority w:val="99"/>
    <w:rsid w:val="006915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department-leader-name1">
    <w:name w:val="department-leader-name1"/>
    <w:uiPriority w:val="99"/>
    <w:rsid w:val="00691536"/>
    <w:rPr>
      <w:b/>
    </w:rPr>
  </w:style>
  <w:style w:type="paragraph" w:styleId="af">
    <w:name w:val="Body Text"/>
    <w:basedOn w:val="a"/>
    <w:link w:val="af0"/>
    <w:uiPriority w:val="99"/>
    <w:semiHidden/>
    <w:rsid w:val="00691536"/>
    <w:pPr>
      <w:ind w:right="535"/>
    </w:pPr>
    <w:rPr>
      <w:rFonts w:eastAsia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915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691536"/>
    <w:pPr>
      <w:jc w:val="center"/>
    </w:pPr>
    <w:rPr>
      <w:rFonts w:eastAsia="Times New Roman"/>
      <w:szCs w:val="20"/>
    </w:rPr>
  </w:style>
  <w:style w:type="character" w:customStyle="1" w:styleId="af2">
    <w:name w:val="Название Знак"/>
    <w:basedOn w:val="a0"/>
    <w:link w:val="af1"/>
    <w:uiPriority w:val="99"/>
    <w:rsid w:val="00691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0747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0747B7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0747B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5">
    <w:name w:val="Не вступил в силу"/>
    <w:basedOn w:val="a0"/>
    <w:uiPriority w:val="99"/>
    <w:rsid w:val="000747B7"/>
    <w:rPr>
      <w:rFonts w:ascii="Times New Roman" w:hAnsi="Times New Roman" w:cs="Times New Roman" w:hint="default"/>
      <w:color w:val="000000"/>
      <w:shd w:val="clear" w:color="auto" w:fill="D8EDE8"/>
    </w:rPr>
  </w:style>
  <w:style w:type="character" w:styleId="af6">
    <w:name w:val="Hyperlink"/>
    <w:basedOn w:val="a0"/>
    <w:uiPriority w:val="99"/>
    <w:semiHidden/>
    <w:unhideWhenUsed/>
    <w:rsid w:val="00074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0C1AA7D7653CF9C2CCE1B28d2V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2022-11-24T12:37:00Z</cp:lastPrinted>
  <dcterms:created xsi:type="dcterms:W3CDTF">2022-11-23T10:45:00Z</dcterms:created>
  <dcterms:modified xsi:type="dcterms:W3CDTF">2022-11-24T12:38:00Z</dcterms:modified>
</cp:coreProperties>
</file>