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4"/>
        <w:tblW w:w="9889" w:type="dxa"/>
        <w:tblLook w:val="00A0"/>
      </w:tblPr>
      <w:tblGrid>
        <w:gridCol w:w="9889"/>
      </w:tblGrid>
      <w:tr w:rsidR="00501321" w:rsidRPr="00F879D6" w:rsidTr="00312F5C">
        <w:tc>
          <w:tcPr>
            <w:tcW w:w="9889" w:type="dxa"/>
          </w:tcPr>
          <w:p w:rsidR="00501321" w:rsidRPr="00312F5C" w:rsidRDefault="00501321" w:rsidP="00312F5C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2F5C">
              <w:rPr>
                <w:b/>
                <w:color w:val="000000"/>
                <w:sz w:val="30"/>
                <w:szCs w:val="30"/>
              </w:rPr>
              <w:t>РОССИЙСКАЯ ФЕДЕРАЦИЯ</w:t>
            </w:r>
          </w:p>
        </w:tc>
      </w:tr>
      <w:tr w:rsidR="00501321" w:rsidRPr="00F879D6" w:rsidTr="00312F5C">
        <w:tc>
          <w:tcPr>
            <w:tcW w:w="9889" w:type="dxa"/>
          </w:tcPr>
          <w:p w:rsidR="00501321" w:rsidRPr="00312F5C" w:rsidRDefault="00501321" w:rsidP="00312F5C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2F5C">
              <w:rPr>
                <w:b/>
                <w:color w:val="000000"/>
                <w:sz w:val="30"/>
                <w:szCs w:val="30"/>
              </w:rPr>
              <w:t>БРЯНСКАЯ ОБЛАСТЬ</w:t>
            </w:r>
          </w:p>
        </w:tc>
      </w:tr>
      <w:tr w:rsidR="00501321" w:rsidRPr="00F879D6" w:rsidTr="00312F5C">
        <w:tc>
          <w:tcPr>
            <w:tcW w:w="9889" w:type="dxa"/>
            <w:tcBorders>
              <w:bottom w:val="thinThickMediumGap" w:sz="18" w:space="0" w:color="auto"/>
            </w:tcBorders>
          </w:tcPr>
          <w:p w:rsidR="00501321" w:rsidRPr="00312F5C" w:rsidRDefault="00501321" w:rsidP="00312F5C">
            <w:pPr>
              <w:spacing w:before="240"/>
              <w:jc w:val="center"/>
              <w:rPr>
                <w:b/>
                <w:color w:val="000000"/>
                <w:sz w:val="4"/>
                <w:szCs w:val="4"/>
              </w:rPr>
            </w:pPr>
            <w:r w:rsidRPr="00312F5C">
              <w:rPr>
                <w:b/>
                <w:color w:val="000000"/>
                <w:sz w:val="30"/>
                <w:szCs w:val="30"/>
              </w:rPr>
              <w:t xml:space="preserve">АДМИНИСТРАЦИЯ </w:t>
            </w:r>
            <w:r>
              <w:rPr>
                <w:b/>
                <w:color w:val="000000"/>
                <w:sz w:val="30"/>
                <w:szCs w:val="30"/>
              </w:rPr>
              <w:t>НОВОЯМСКОГО СЕЛЬСКОГО ПОСЕЛЕНИЯ</w:t>
            </w:r>
          </w:p>
        </w:tc>
      </w:tr>
      <w:tr w:rsidR="00501321" w:rsidRPr="00F879D6" w:rsidTr="00312F5C">
        <w:tc>
          <w:tcPr>
            <w:tcW w:w="9889" w:type="dxa"/>
            <w:tcBorders>
              <w:top w:val="thinThickMediumGap" w:sz="18" w:space="0" w:color="auto"/>
            </w:tcBorders>
          </w:tcPr>
          <w:p w:rsidR="00501321" w:rsidRPr="00312F5C" w:rsidRDefault="00501321" w:rsidP="00312F5C">
            <w:pPr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501321" w:rsidRPr="00312F5C" w:rsidRDefault="00501321" w:rsidP="00312F5C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312F5C">
              <w:rPr>
                <w:b/>
                <w:color w:val="000000"/>
                <w:sz w:val="40"/>
                <w:szCs w:val="40"/>
              </w:rPr>
              <w:t>РАСПОРЯЖЕНИЕ</w:t>
            </w:r>
          </w:p>
        </w:tc>
      </w:tr>
    </w:tbl>
    <w:p w:rsidR="00501321" w:rsidRDefault="00501321" w:rsidP="003963F1"/>
    <w:p w:rsidR="00501321" w:rsidRPr="003963F1" w:rsidRDefault="00501321" w:rsidP="003963F1">
      <w:pPr>
        <w:pStyle w:val="4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25.11.2019 г.</w:t>
      </w:r>
      <w:r w:rsidRPr="003963F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41-р</w:t>
      </w:r>
    </w:p>
    <w:p w:rsidR="00501321" w:rsidRPr="000E3971" w:rsidRDefault="00501321" w:rsidP="003963F1">
      <w:pPr>
        <w:rPr>
          <w:sz w:val="28"/>
          <w:szCs w:val="28"/>
        </w:rPr>
      </w:pPr>
      <w:r w:rsidRPr="000E3971">
        <w:rPr>
          <w:sz w:val="28"/>
          <w:szCs w:val="28"/>
        </w:rPr>
        <w:t>с.Новоямское</w:t>
      </w:r>
    </w:p>
    <w:p w:rsidR="00501321" w:rsidRDefault="00501321" w:rsidP="00353132">
      <w:pPr>
        <w:pStyle w:val="BodyText"/>
        <w:tabs>
          <w:tab w:val="left" w:pos="-993"/>
        </w:tabs>
        <w:ind w:right="158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создании комиссии по ЧС и ПБ</w:t>
      </w:r>
    </w:p>
    <w:p w:rsidR="00501321" w:rsidRDefault="00501321" w:rsidP="00353132">
      <w:pPr>
        <w:pStyle w:val="BodyText"/>
        <w:tabs>
          <w:tab w:val="left" w:pos="-993"/>
        </w:tabs>
        <w:ind w:right="158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территории Новоямского сельского</w:t>
      </w:r>
    </w:p>
    <w:p w:rsidR="00501321" w:rsidRDefault="00501321" w:rsidP="00353132">
      <w:pPr>
        <w:pStyle w:val="BodyText"/>
        <w:tabs>
          <w:tab w:val="left" w:pos="-993"/>
        </w:tabs>
        <w:ind w:right="158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поселения</w:t>
      </w:r>
    </w:p>
    <w:p w:rsidR="00501321" w:rsidRDefault="00501321" w:rsidP="003963F1">
      <w:pPr>
        <w:ind w:firstLine="708"/>
        <w:jc w:val="both"/>
        <w:rPr>
          <w:sz w:val="28"/>
          <w:szCs w:val="28"/>
        </w:rPr>
      </w:pPr>
    </w:p>
    <w:p w:rsidR="00501321" w:rsidRDefault="00501321" w:rsidP="00396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повышением пожарной опасности на территории области, в целях обеспечения пожарной опасности в населенных пунктах и на объектах экономики, в соответствии федеральными законами от 21 декабря 1994 года №68-ФЗ «О защите населения и территорий от чрезвычайных ситуаций  природного и техногенного характера»,  от 21 декабря 1994 года № 69-ФЗ «О пожарной безопасности»,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 </w:t>
      </w:r>
    </w:p>
    <w:p w:rsidR="00501321" w:rsidRDefault="00501321" w:rsidP="003963F1">
      <w:pPr>
        <w:ind w:firstLine="708"/>
        <w:jc w:val="both"/>
        <w:rPr>
          <w:sz w:val="28"/>
          <w:szCs w:val="28"/>
        </w:rPr>
      </w:pPr>
    </w:p>
    <w:p w:rsidR="00501321" w:rsidRDefault="00501321" w:rsidP="00727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Создать комиссию по ЧС и ПБ на территории Новоямского сельского поселения в составе:</w:t>
      </w:r>
    </w:p>
    <w:p w:rsidR="00501321" w:rsidRPr="0093499D" w:rsidRDefault="00501321" w:rsidP="0093499D">
      <w:pPr>
        <w:ind w:left="1980" w:hanging="1980"/>
        <w:rPr>
          <w:sz w:val="28"/>
          <w:szCs w:val="28"/>
        </w:rPr>
      </w:pPr>
      <w:r w:rsidRPr="0093499D">
        <w:rPr>
          <w:sz w:val="28"/>
          <w:szCs w:val="28"/>
        </w:rPr>
        <w:t xml:space="preserve">1. </w:t>
      </w:r>
      <w:r>
        <w:rPr>
          <w:sz w:val="28"/>
          <w:szCs w:val="28"/>
        </w:rPr>
        <w:t>Хлебородов А.А.</w:t>
      </w:r>
      <w:r w:rsidRPr="0093499D">
        <w:rPr>
          <w:sz w:val="28"/>
          <w:szCs w:val="28"/>
        </w:rPr>
        <w:t xml:space="preserve"> – Председатель КЧС и ПБ, глава администрации;</w:t>
      </w:r>
    </w:p>
    <w:p w:rsidR="00501321" w:rsidRPr="0093499D" w:rsidRDefault="00501321" w:rsidP="0093499D">
      <w:pPr>
        <w:ind w:left="1980" w:hanging="1980"/>
        <w:rPr>
          <w:sz w:val="28"/>
          <w:szCs w:val="28"/>
        </w:rPr>
      </w:pPr>
      <w:r w:rsidRPr="0093499D">
        <w:rPr>
          <w:sz w:val="28"/>
          <w:szCs w:val="28"/>
        </w:rPr>
        <w:t>2. Сорокин В.Г. – заместитель председателя КЧС</w:t>
      </w:r>
      <w:r>
        <w:rPr>
          <w:sz w:val="28"/>
          <w:szCs w:val="28"/>
        </w:rPr>
        <w:t xml:space="preserve"> </w:t>
      </w:r>
      <w:r w:rsidRPr="0093499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3499D">
        <w:rPr>
          <w:sz w:val="28"/>
          <w:szCs w:val="28"/>
        </w:rPr>
        <w:t>ПБ,</w:t>
      </w:r>
      <w:r>
        <w:rPr>
          <w:sz w:val="28"/>
          <w:szCs w:val="28"/>
        </w:rPr>
        <w:t xml:space="preserve"> гл. инженер СПК </w:t>
      </w:r>
      <w:r w:rsidRPr="0093499D">
        <w:rPr>
          <w:sz w:val="28"/>
          <w:szCs w:val="28"/>
        </w:rPr>
        <w:t>«Союз»</w:t>
      </w:r>
    </w:p>
    <w:p w:rsidR="00501321" w:rsidRPr="0093499D" w:rsidRDefault="00501321" w:rsidP="0093499D">
      <w:pPr>
        <w:ind w:left="1980" w:hanging="1980"/>
        <w:rPr>
          <w:sz w:val="28"/>
          <w:szCs w:val="28"/>
        </w:rPr>
      </w:pPr>
      <w:r w:rsidRPr="0093499D">
        <w:rPr>
          <w:sz w:val="28"/>
          <w:szCs w:val="28"/>
        </w:rPr>
        <w:t xml:space="preserve">3. </w:t>
      </w:r>
      <w:r>
        <w:rPr>
          <w:sz w:val="28"/>
          <w:szCs w:val="28"/>
        </w:rPr>
        <w:t>Бойко Т.В.</w:t>
      </w:r>
      <w:r w:rsidRPr="0093499D">
        <w:rPr>
          <w:sz w:val="28"/>
          <w:szCs w:val="28"/>
        </w:rPr>
        <w:t xml:space="preserve"> – член КЧС и ПБ ведущий специалист администрации;</w:t>
      </w:r>
    </w:p>
    <w:p w:rsidR="00501321" w:rsidRPr="0093499D" w:rsidRDefault="00501321" w:rsidP="0093499D">
      <w:pPr>
        <w:ind w:left="1980" w:hanging="1980"/>
        <w:rPr>
          <w:sz w:val="28"/>
          <w:szCs w:val="28"/>
        </w:rPr>
      </w:pPr>
      <w:r w:rsidRPr="0093499D">
        <w:rPr>
          <w:sz w:val="28"/>
          <w:szCs w:val="28"/>
        </w:rPr>
        <w:t xml:space="preserve">4. </w:t>
      </w:r>
      <w:r>
        <w:rPr>
          <w:sz w:val="28"/>
          <w:szCs w:val="28"/>
        </w:rPr>
        <w:t>Пронин А.В.</w:t>
      </w:r>
      <w:r w:rsidRPr="0093499D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Новоямского  сельского Совета народных депутатов</w:t>
      </w:r>
    </w:p>
    <w:p w:rsidR="00501321" w:rsidRDefault="00501321" w:rsidP="0072773F">
      <w:pPr>
        <w:jc w:val="both"/>
        <w:rPr>
          <w:sz w:val="28"/>
          <w:szCs w:val="28"/>
        </w:rPr>
      </w:pPr>
    </w:p>
    <w:p w:rsidR="00501321" w:rsidRDefault="00501321" w:rsidP="00727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Положение «</w:t>
      </w:r>
      <w:r w:rsidRPr="0093499D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территории Новоямского сельского поселения</w:t>
      </w:r>
      <w:r>
        <w:rPr>
          <w:sz w:val="28"/>
          <w:szCs w:val="28"/>
        </w:rPr>
        <w:t>».</w:t>
      </w:r>
      <w:r>
        <w:t xml:space="preserve">                                     </w:t>
      </w:r>
    </w:p>
    <w:p w:rsidR="00501321" w:rsidRPr="00705796" w:rsidRDefault="00501321" w:rsidP="003963F1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321" w:rsidRPr="00705796" w:rsidRDefault="00501321" w:rsidP="003963F1">
      <w:pPr>
        <w:pStyle w:val="1"/>
        <w:shd w:val="clear" w:color="auto" w:fill="auto"/>
        <w:tabs>
          <w:tab w:val="left" w:pos="1229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05796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Pr="0070579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01321" w:rsidRDefault="00501321" w:rsidP="003963F1">
      <w:pPr>
        <w:rPr>
          <w:sz w:val="28"/>
          <w:szCs w:val="28"/>
        </w:rPr>
      </w:pPr>
    </w:p>
    <w:p w:rsidR="00501321" w:rsidRDefault="00501321" w:rsidP="003963F1">
      <w:pPr>
        <w:rPr>
          <w:sz w:val="28"/>
          <w:szCs w:val="28"/>
        </w:rPr>
      </w:pPr>
    </w:p>
    <w:p w:rsidR="00501321" w:rsidRDefault="00501321" w:rsidP="003963F1">
      <w:pPr>
        <w:rPr>
          <w:sz w:val="28"/>
          <w:szCs w:val="28"/>
        </w:rPr>
      </w:pPr>
    </w:p>
    <w:p w:rsidR="00501321" w:rsidRDefault="00501321" w:rsidP="003963F1">
      <w:pPr>
        <w:rPr>
          <w:sz w:val="28"/>
          <w:szCs w:val="28"/>
        </w:rPr>
      </w:pPr>
    </w:p>
    <w:p w:rsidR="00501321" w:rsidRDefault="00501321" w:rsidP="003963F1">
      <w:pPr>
        <w:rPr>
          <w:sz w:val="28"/>
          <w:szCs w:val="28"/>
        </w:rPr>
      </w:pPr>
    </w:p>
    <w:p w:rsidR="00501321" w:rsidRDefault="00501321" w:rsidP="003963F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1321" w:rsidRDefault="00501321" w:rsidP="003963F1">
      <w:pPr>
        <w:rPr>
          <w:sz w:val="28"/>
          <w:szCs w:val="28"/>
        </w:rPr>
      </w:pPr>
      <w:r>
        <w:rPr>
          <w:sz w:val="28"/>
          <w:szCs w:val="28"/>
        </w:rPr>
        <w:t>Новоямского поселения                                      А.А.Хлебородов</w:t>
      </w:r>
    </w:p>
    <w:p w:rsidR="00501321" w:rsidRDefault="00501321" w:rsidP="003963F1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517pt;margin-top:14.95pt;width:145.5pt;height:67.6pt;z-index:-251658240;visibility:visible">
            <v:imagedata r:id="rId4" o:title=""/>
          </v:shape>
        </w:pict>
      </w:r>
    </w:p>
    <w:p w:rsidR="00501321" w:rsidRDefault="00501321" w:rsidP="003963F1">
      <w:pPr>
        <w:rPr>
          <w:sz w:val="28"/>
          <w:szCs w:val="28"/>
        </w:rPr>
      </w:pPr>
    </w:p>
    <w:p w:rsidR="00501321" w:rsidRPr="00D17D68" w:rsidRDefault="00501321" w:rsidP="00D17D68">
      <w:pPr>
        <w:rPr>
          <w:sz w:val="28"/>
          <w:szCs w:val="28"/>
        </w:rPr>
      </w:pP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                                                    </w:t>
      </w:r>
      <w:r w:rsidRPr="00D17D68">
        <w:rPr>
          <w:b/>
          <w:sz w:val="28"/>
          <w:szCs w:val="28"/>
        </w:rPr>
        <w:t>Положение                                                                                                О комиссии по предупреждению и ликвидации чрезвычайных ситуаций и обеспечению пожарной безопасности на территории Новоямского сельского поселения</w:t>
      </w:r>
      <w:r w:rsidRPr="00D17D68">
        <w:rPr>
          <w:sz w:val="28"/>
          <w:szCs w:val="28"/>
        </w:rPr>
        <w:t xml:space="preserve">                                    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 </w:t>
      </w:r>
      <w:r w:rsidRPr="00D17D68">
        <w:rPr>
          <w:b/>
          <w:sz w:val="28"/>
          <w:szCs w:val="28"/>
        </w:rPr>
        <w:t xml:space="preserve">1. Общие положения                                                                                                                                 </w:t>
      </w:r>
      <w:r w:rsidRPr="00D17D68">
        <w:rPr>
          <w:sz w:val="28"/>
          <w:szCs w:val="28"/>
        </w:rPr>
        <w:t xml:space="preserve">1. Комиссия по предупреждению и ликвидации чрезвычайных ситуаций и обеспечению пожарной безопасности на территории Новоямского сельского поселения создана 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«Об общих принципах организации местного самоуправления в Российской Федерации» от 06.10.2003г. № 131-ФЗ, для организации и контроля за осуществлением мероприятий по предупреждению и ликвидации чрезвычайных ситуаций природного и техногенного характера, а также для обеспечения надёжности работы потенциально опасных объектов в условиях чрезвычайной ситуации.                                                                            1.2. Комиссия по предупреждению и ликвидации чрезвычайных ситуаций и обеспечению пожарной безопасности на территории Новоямского сельского поселения (далее именуемая комиссией) является координирующим органом территориальной подсистемы предупреждения и ликвидации чрезвычайных ситуаций на территории Новоямского сельского поселения.                                                                                                                                  1.3. Комиссия формируется из числа руководящего состава администрации сельского поселения и руководителей организаций, непосредственно влияющих на обеспечение жизнедеятельности поселения (по согласованию).                                                                             1.4. Руководство комиссией возлагается на главу администрации Новоямского сельского поселения – </w:t>
      </w:r>
      <w:r>
        <w:rPr>
          <w:sz w:val="28"/>
          <w:szCs w:val="28"/>
        </w:rPr>
        <w:t>Хлебородова А.А.</w:t>
      </w:r>
      <w:r w:rsidRPr="00D17D68">
        <w:rPr>
          <w:sz w:val="28"/>
          <w:szCs w:val="28"/>
        </w:rPr>
        <w:t xml:space="preserve">                                                                                                                  1.5. В практической деятельности по вопросам защиты населения и территорий от чрезвычайных ситуаций природного и техногенного характера комиссия руководствуется: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Федерации,. 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 1.6. Решения комиссии, принятые в пределах её компетенции, являются обязательными для исполнения комиссиями по чрезвычайным ситуациям и пожарной безопасности учреждений и организаций, расположенных на территории Новоямского сельского поселения.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>1.7. В процессе сбора данных и обмена информацией об угрозе и возникновении чрезвычайных ситуаций и в ходе ликвидации их последствий комиссия взаимодействует: - с комиссиями органов местного самоуправления, граничащих с территорией Новоямского сельского поселения; - с комиссией по чрезвычайным ситуациям администрации Севского района; - с руководителями организаций и учреждений независимо от форм собственности, расположенных на территории Новоямского сельского поселения.</w:t>
      </w:r>
    </w:p>
    <w:p w:rsidR="00501321" w:rsidRPr="00D17D68" w:rsidRDefault="00501321" w:rsidP="00D17D68">
      <w:pPr>
        <w:rPr>
          <w:b/>
          <w:sz w:val="28"/>
          <w:szCs w:val="28"/>
        </w:rPr>
      </w:pPr>
      <w:r w:rsidRPr="00D17D68">
        <w:rPr>
          <w:b/>
          <w:sz w:val="28"/>
          <w:szCs w:val="28"/>
        </w:rPr>
        <w:t xml:space="preserve">2. Основные задачи и права комиссии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2.1. Основными задачами комиссии являются: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>2.1.1. Разработка предложений по реализации государственной политики в области предупреждения и ликвидаций чрезвычайных ситуаций и обеспечения пожарной безопасности;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 2.1.2. Организация разработки нормативно - правовых актов в области защиты населения и территории от ЧС и пожаров, а также подготовка предложений и решений по совершенствованию вопросов пожарной безопасности;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2.1.3. Создание резерва финансовых и материальных ресурсов, необходимых для ликвидации ЧС;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2.1.4. Взаимодействие с другими комиссиями по ЧС по вопросам предупреждения и ликвидации ЧС и пожаров;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>2.1.5. Руководство работами по ликвидации ЧС и крупных пожаров, организация привлечения трудоспособного населения к этим работам;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 2.1.6. Планирование и организация эвакуации населения, их размещение и возвращение после ликвидации ЧС в места постоянного проживания;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2.1.7. Организация сбора и обмена информацией в области защиты населения и территории от ЧС и пожаров;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2.1.8. Иные задачи могут быть возложены на комиссию решением органов местного самоуправления в соответствии с правовыми актами органов местного самоуправления; 2.2. Комиссия имеет право: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2.2.1. Контролировать работу учреждений и организаций, расположенных на территории Новоямского сельского поселения, по вопросам предупреждения чрезвычайной ситуации и пожарной безопасности;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2.2.2. В пределах своей компетенции принимать решения, обязательные для выполнения руководителями учреждений и организаций на территории Новоямского сельского поселения, независимо от их подчиненности и формы собственности, а также заслушивать их на своих заседаниях об исполнении этих решений;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2.2.3. Запрашивать и получать в установленном порядке от учреждений и организаций, независимо от форм собственности, информацию, необходимую для работы комиссии; 2.2.4. Привлекать в установленном порядке органы государственного технического надзора и контроля к проведению проверок потенциально- опасных объектов по вопросам обеспечения безопасности их функционирования. </w:t>
      </w:r>
    </w:p>
    <w:p w:rsidR="00501321" w:rsidRPr="00D17D68" w:rsidRDefault="00501321" w:rsidP="00D17D68">
      <w:pPr>
        <w:rPr>
          <w:b/>
          <w:sz w:val="28"/>
          <w:szCs w:val="28"/>
        </w:rPr>
      </w:pPr>
      <w:r w:rsidRPr="00D17D68">
        <w:rPr>
          <w:b/>
          <w:sz w:val="28"/>
          <w:szCs w:val="28"/>
        </w:rPr>
        <w:t xml:space="preserve">3. Организация работы комиссии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3.1. Комиссия осуществляет свою деятельность в соответствии с годовым планом работы, принимаемым на заседании комиссии и утверждаемым её председателем.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3.2. Заседания комиссии проводятся по мере необходимости, но не реже одного раза в квартал. В работе комиссии участвуют должностные лица, являющиеся членами комиссии или лица, официально исполняющие их обязанности.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3.3.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присутствующим на заседании, и оформляется протоколом, который подписывается председателем и секретарём. Секретарь комиссии организует подготовку заседаний комиссии с уведомлением не позднее, чем за три дня, её членов о дате проведения очередного заседания и его повестке, осуществляет контроль за выполнением решений комиссии, в течение десяти дней со дня проведения заседания доводит до членов комиссии протокол заседания.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3.4. В случае экстренной необходимости или в целях тренировки решением председателя комиссии может осуществляться оповещение и сбор членов комиссии. Обязанности по оповещению членов комиссии возлагаются на секретаря комиссии. Время сбора комиссии в рабочее время - 1 час, в нерабочее время, выходные и праздничные дни -2 часа.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3.5. При угрозе возникновения и при возникновении чрезвычайных ситуаций комиссия: 3.5.1. Осуществляет контроль за выполнением мероприятий, направленных на защиту населения и территорий от поражающих факторов;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 xml:space="preserve">3.5.2. Формирует из своего состава оперативную группу для решения задач в зоне возникновения чрезвычайной ситуации; </w:t>
      </w:r>
    </w:p>
    <w:p w:rsidR="00501321" w:rsidRPr="00D17D68" w:rsidRDefault="00501321" w:rsidP="00D17D68">
      <w:pPr>
        <w:rPr>
          <w:sz w:val="28"/>
          <w:szCs w:val="28"/>
        </w:rPr>
      </w:pPr>
      <w:r w:rsidRPr="00D17D68">
        <w:rPr>
          <w:sz w:val="28"/>
          <w:szCs w:val="28"/>
        </w:rPr>
        <w:t>3.5.3. С момента возникновения чрезвычайной ситуации территориального или регионального масштаба переходит на круглосуточный режим функционирования, определяемый председателем комиссии; 3.5.4. Привлекает для проведения аварийно-спасательных и других неотложных работ в зоне чрезвычайной ситуации силы и средства территориальной подсистемы предупреждения и ликвидации чрезвычайных ситуаций, выделяемые в соответствии с Планом действий по предупреждению и ликвидации ЧС природного и техногенного характера.</w:t>
      </w:r>
    </w:p>
    <w:p w:rsidR="00501321" w:rsidRPr="00D17D68" w:rsidRDefault="00501321" w:rsidP="00D17D68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Pr="00D17D68" w:rsidRDefault="00501321" w:rsidP="003963F1">
      <w:pPr>
        <w:rPr>
          <w:sz w:val="28"/>
          <w:szCs w:val="28"/>
        </w:rPr>
      </w:pPr>
    </w:p>
    <w:p w:rsidR="00501321" w:rsidRDefault="00501321" w:rsidP="003963F1">
      <w:pPr>
        <w:rPr>
          <w:sz w:val="28"/>
          <w:szCs w:val="28"/>
        </w:rPr>
      </w:pPr>
    </w:p>
    <w:p w:rsidR="00501321" w:rsidRDefault="00501321" w:rsidP="003963F1">
      <w:pPr>
        <w:rPr>
          <w:sz w:val="28"/>
          <w:szCs w:val="28"/>
        </w:rPr>
      </w:pPr>
    </w:p>
    <w:p w:rsidR="00501321" w:rsidRDefault="00501321" w:rsidP="003963F1">
      <w:pPr>
        <w:rPr>
          <w:sz w:val="28"/>
          <w:szCs w:val="28"/>
        </w:rPr>
      </w:pPr>
    </w:p>
    <w:p w:rsidR="00501321" w:rsidRDefault="00501321" w:rsidP="003963F1">
      <w:pPr>
        <w:rPr>
          <w:sz w:val="28"/>
          <w:szCs w:val="28"/>
        </w:rPr>
      </w:pPr>
    </w:p>
    <w:sectPr w:rsidR="00501321" w:rsidSect="003963F1">
      <w:pgSz w:w="11905" w:h="16837"/>
      <w:pgMar w:top="1276" w:right="1123" w:bottom="1134" w:left="148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F1"/>
    <w:rsid w:val="00007D27"/>
    <w:rsid w:val="00046514"/>
    <w:rsid w:val="000638EA"/>
    <w:rsid w:val="000E3971"/>
    <w:rsid w:val="00185A56"/>
    <w:rsid w:val="001C7D4D"/>
    <w:rsid w:val="001F7583"/>
    <w:rsid w:val="00201790"/>
    <w:rsid w:val="002461AA"/>
    <w:rsid w:val="00271832"/>
    <w:rsid w:val="002726D9"/>
    <w:rsid w:val="00281664"/>
    <w:rsid w:val="002F3096"/>
    <w:rsid w:val="00312F5C"/>
    <w:rsid w:val="0031549B"/>
    <w:rsid w:val="00353132"/>
    <w:rsid w:val="00383968"/>
    <w:rsid w:val="003918BB"/>
    <w:rsid w:val="003963F1"/>
    <w:rsid w:val="00397900"/>
    <w:rsid w:val="003C684F"/>
    <w:rsid w:val="003D69CA"/>
    <w:rsid w:val="003E7859"/>
    <w:rsid w:val="003F52C8"/>
    <w:rsid w:val="004C376C"/>
    <w:rsid w:val="004C6FF2"/>
    <w:rsid w:val="00501321"/>
    <w:rsid w:val="00510756"/>
    <w:rsid w:val="00527910"/>
    <w:rsid w:val="0055461C"/>
    <w:rsid w:val="0058635D"/>
    <w:rsid w:val="005B1D51"/>
    <w:rsid w:val="005B6258"/>
    <w:rsid w:val="005D104C"/>
    <w:rsid w:val="0060000F"/>
    <w:rsid w:val="00612D6B"/>
    <w:rsid w:val="00686C69"/>
    <w:rsid w:val="00686F2B"/>
    <w:rsid w:val="00690E1E"/>
    <w:rsid w:val="00705796"/>
    <w:rsid w:val="00714BA3"/>
    <w:rsid w:val="007220D7"/>
    <w:rsid w:val="00725F45"/>
    <w:rsid w:val="0072773F"/>
    <w:rsid w:val="007410DD"/>
    <w:rsid w:val="007A1F23"/>
    <w:rsid w:val="007C58DB"/>
    <w:rsid w:val="007D36B3"/>
    <w:rsid w:val="007E7475"/>
    <w:rsid w:val="008B5AEF"/>
    <w:rsid w:val="009247C8"/>
    <w:rsid w:val="0093499D"/>
    <w:rsid w:val="00953C5D"/>
    <w:rsid w:val="00993FF1"/>
    <w:rsid w:val="009F3E26"/>
    <w:rsid w:val="00A260A2"/>
    <w:rsid w:val="00A60C4D"/>
    <w:rsid w:val="00A61413"/>
    <w:rsid w:val="00A75A7C"/>
    <w:rsid w:val="00A9226D"/>
    <w:rsid w:val="00AE2F35"/>
    <w:rsid w:val="00B20CC6"/>
    <w:rsid w:val="00B24909"/>
    <w:rsid w:val="00B34D59"/>
    <w:rsid w:val="00B53498"/>
    <w:rsid w:val="00BB0BE3"/>
    <w:rsid w:val="00BB7707"/>
    <w:rsid w:val="00BC027E"/>
    <w:rsid w:val="00BC0BAC"/>
    <w:rsid w:val="00BD1262"/>
    <w:rsid w:val="00BF1006"/>
    <w:rsid w:val="00C00A55"/>
    <w:rsid w:val="00C25F65"/>
    <w:rsid w:val="00C55123"/>
    <w:rsid w:val="00C57886"/>
    <w:rsid w:val="00C83E36"/>
    <w:rsid w:val="00D17D68"/>
    <w:rsid w:val="00D37BE5"/>
    <w:rsid w:val="00D72211"/>
    <w:rsid w:val="00DA1023"/>
    <w:rsid w:val="00DD1770"/>
    <w:rsid w:val="00E64FA7"/>
    <w:rsid w:val="00E67EEC"/>
    <w:rsid w:val="00EB3FAA"/>
    <w:rsid w:val="00EB66C7"/>
    <w:rsid w:val="00EC3589"/>
    <w:rsid w:val="00EC60F0"/>
    <w:rsid w:val="00ED171B"/>
    <w:rsid w:val="00ED435E"/>
    <w:rsid w:val="00EF0384"/>
    <w:rsid w:val="00F502C2"/>
    <w:rsid w:val="00F71387"/>
    <w:rsid w:val="00F715BC"/>
    <w:rsid w:val="00F8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63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4"/>
    <w:uiPriority w:val="99"/>
    <w:locked/>
    <w:rsid w:val="003963F1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3963F1"/>
    <w:pPr>
      <w:shd w:val="clear" w:color="auto" w:fill="FFFFFF"/>
      <w:spacing w:before="120" w:after="120"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styleId="BodyText">
    <w:name w:val="Body Text"/>
    <w:basedOn w:val="Normal"/>
    <w:link w:val="BodyTextChar"/>
    <w:uiPriority w:val="99"/>
    <w:rsid w:val="003963F1"/>
    <w:pPr>
      <w:suppressAutoHyphens/>
    </w:pPr>
    <w:rPr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63F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Основной текст1"/>
    <w:basedOn w:val="Normal"/>
    <w:uiPriority w:val="99"/>
    <w:rsid w:val="003963F1"/>
    <w:pPr>
      <w:shd w:val="clear" w:color="auto" w:fill="FFFFFF"/>
      <w:spacing w:before="300" w:after="300" w:line="326" w:lineRule="exact"/>
      <w:ind w:hanging="740"/>
    </w:pPr>
    <w:rPr>
      <w:sz w:val="27"/>
      <w:szCs w:val="2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3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9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1353</Words>
  <Characters>7714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ОБЖЧ</dc:creator>
  <cp:keywords/>
  <dc:description/>
  <cp:lastModifiedBy>User</cp:lastModifiedBy>
  <cp:revision>6</cp:revision>
  <cp:lastPrinted>2017-05-15T07:16:00Z</cp:lastPrinted>
  <dcterms:created xsi:type="dcterms:W3CDTF">2016-04-11T05:04:00Z</dcterms:created>
  <dcterms:modified xsi:type="dcterms:W3CDTF">2019-11-25T07:38:00Z</dcterms:modified>
</cp:coreProperties>
</file>