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3AE" w:rsidRDefault="00A453AE" w:rsidP="00A453AE">
      <w:pPr>
        <w:spacing w:line="240" w:lineRule="auto"/>
        <w:jc w:val="center"/>
        <w:rPr>
          <w:rFonts w:ascii="Times New Roman" w:hAnsi="Times New Roman"/>
          <w:sz w:val="28"/>
          <w:szCs w:val="28"/>
        </w:rPr>
      </w:pPr>
      <w:r>
        <w:rPr>
          <w:rFonts w:ascii="Times New Roman" w:hAnsi="Times New Roman"/>
          <w:sz w:val="28"/>
          <w:szCs w:val="28"/>
        </w:rPr>
        <w:t>РОССИЙСКАЯ ФЕДЕРАЦИЯ</w:t>
      </w:r>
    </w:p>
    <w:p w:rsidR="00A453AE" w:rsidRDefault="00A453AE" w:rsidP="00A453AE">
      <w:pPr>
        <w:spacing w:line="240" w:lineRule="auto"/>
        <w:jc w:val="center"/>
        <w:rPr>
          <w:rFonts w:ascii="Times New Roman" w:hAnsi="Times New Roman"/>
          <w:sz w:val="28"/>
          <w:szCs w:val="28"/>
        </w:rPr>
      </w:pPr>
      <w:r>
        <w:rPr>
          <w:rFonts w:ascii="Times New Roman" w:hAnsi="Times New Roman"/>
          <w:sz w:val="28"/>
          <w:szCs w:val="28"/>
        </w:rPr>
        <w:t>БРЯНСКАЯ ОБЛАСТЬ</w:t>
      </w:r>
    </w:p>
    <w:p w:rsidR="00A453AE" w:rsidRDefault="00A453AE" w:rsidP="00A453AE">
      <w:pPr>
        <w:spacing w:line="240" w:lineRule="auto"/>
        <w:jc w:val="center"/>
        <w:rPr>
          <w:rFonts w:ascii="Times New Roman" w:hAnsi="Times New Roman"/>
          <w:sz w:val="28"/>
          <w:szCs w:val="28"/>
        </w:rPr>
      </w:pPr>
      <w:r>
        <w:rPr>
          <w:rFonts w:ascii="Times New Roman" w:hAnsi="Times New Roman"/>
          <w:sz w:val="28"/>
          <w:szCs w:val="28"/>
        </w:rPr>
        <w:t>СЕВСКИЙ РАЙОН</w:t>
      </w:r>
    </w:p>
    <w:p w:rsidR="00A453AE" w:rsidRDefault="00A453AE" w:rsidP="00A453AE">
      <w:pPr>
        <w:spacing w:line="240" w:lineRule="auto"/>
        <w:jc w:val="center"/>
        <w:rPr>
          <w:rFonts w:ascii="Times New Roman" w:hAnsi="Times New Roman"/>
          <w:sz w:val="28"/>
          <w:szCs w:val="28"/>
        </w:rPr>
      </w:pPr>
      <w:r>
        <w:rPr>
          <w:rFonts w:ascii="Times New Roman" w:hAnsi="Times New Roman"/>
          <w:sz w:val="28"/>
          <w:szCs w:val="28"/>
        </w:rPr>
        <w:t>НОВОЯМСКИЙ СЕЛЬСКИЙ СОВЕТ НАРОДНЫХ ДЕПУТАТОВ</w:t>
      </w:r>
    </w:p>
    <w:p w:rsidR="00A453AE" w:rsidRDefault="00A453AE" w:rsidP="00A453AE">
      <w:pPr>
        <w:spacing w:line="240" w:lineRule="auto"/>
        <w:rPr>
          <w:rFonts w:ascii="Times New Roman" w:hAnsi="Times New Roman"/>
          <w:sz w:val="28"/>
          <w:szCs w:val="28"/>
        </w:rPr>
      </w:pPr>
    </w:p>
    <w:p w:rsidR="00A453AE" w:rsidRDefault="00A453AE" w:rsidP="00A453AE">
      <w:pPr>
        <w:spacing w:line="240" w:lineRule="auto"/>
        <w:jc w:val="center"/>
        <w:rPr>
          <w:rFonts w:ascii="Times New Roman" w:hAnsi="Times New Roman"/>
          <w:sz w:val="28"/>
          <w:szCs w:val="28"/>
        </w:rPr>
      </w:pPr>
      <w:r>
        <w:rPr>
          <w:rFonts w:ascii="Times New Roman" w:hAnsi="Times New Roman"/>
          <w:sz w:val="28"/>
          <w:szCs w:val="28"/>
        </w:rPr>
        <w:t>РЕШЕНИЕ</w:t>
      </w:r>
    </w:p>
    <w:p w:rsidR="00A453AE" w:rsidRDefault="00A453AE" w:rsidP="00A453AE">
      <w:pPr>
        <w:spacing w:line="240" w:lineRule="auto"/>
        <w:jc w:val="center"/>
        <w:rPr>
          <w:rFonts w:ascii="Times New Roman" w:hAnsi="Times New Roman"/>
          <w:sz w:val="28"/>
          <w:szCs w:val="28"/>
        </w:rPr>
      </w:pPr>
    </w:p>
    <w:p w:rsidR="00A453AE" w:rsidRDefault="00A453AE" w:rsidP="00A453AE">
      <w:pPr>
        <w:spacing w:line="240" w:lineRule="auto"/>
        <w:rPr>
          <w:rFonts w:ascii="Times New Roman" w:hAnsi="Times New Roman"/>
          <w:sz w:val="28"/>
          <w:szCs w:val="28"/>
        </w:rPr>
      </w:pPr>
      <w:r>
        <w:rPr>
          <w:rFonts w:ascii="Times New Roman" w:hAnsi="Times New Roman"/>
          <w:sz w:val="28"/>
          <w:szCs w:val="28"/>
        </w:rPr>
        <w:t xml:space="preserve">от 28.12.2012 года   №84 </w:t>
      </w:r>
    </w:p>
    <w:p w:rsidR="00A453AE" w:rsidRDefault="00A453AE" w:rsidP="00A453AE">
      <w:pPr>
        <w:spacing w:line="240" w:lineRule="auto"/>
        <w:rPr>
          <w:rFonts w:ascii="Times New Roman" w:hAnsi="Times New Roman"/>
          <w:sz w:val="28"/>
          <w:szCs w:val="28"/>
        </w:rPr>
      </w:pPr>
      <w:r>
        <w:rPr>
          <w:rFonts w:ascii="Times New Roman" w:hAnsi="Times New Roman"/>
          <w:sz w:val="28"/>
          <w:szCs w:val="28"/>
        </w:rPr>
        <w:t xml:space="preserve">               с. Новоямское</w:t>
      </w:r>
    </w:p>
    <w:p w:rsidR="00A453AE" w:rsidRDefault="00A453AE" w:rsidP="00A453AE">
      <w:pPr>
        <w:spacing w:line="240" w:lineRule="auto"/>
        <w:rPr>
          <w:rFonts w:ascii="Times New Roman" w:hAnsi="Times New Roman"/>
          <w:sz w:val="28"/>
          <w:szCs w:val="28"/>
        </w:rPr>
      </w:pPr>
    </w:p>
    <w:p w:rsidR="00A453AE" w:rsidRDefault="00A453AE" w:rsidP="00A453AE">
      <w:pPr>
        <w:spacing w:line="240" w:lineRule="auto"/>
        <w:ind w:right="4393"/>
        <w:jc w:val="both"/>
        <w:rPr>
          <w:rFonts w:ascii="Times New Roman" w:hAnsi="Times New Roman"/>
          <w:sz w:val="28"/>
          <w:szCs w:val="28"/>
        </w:rPr>
      </w:pPr>
      <w:r>
        <w:rPr>
          <w:rFonts w:ascii="Times New Roman" w:hAnsi="Times New Roman"/>
          <w:sz w:val="28"/>
          <w:szCs w:val="28"/>
        </w:rPr>
        <w:t>Об утверждении положения о статусе главы муниципального образования «   сельское поселение»</w:t>
      </w:r>
    </w:p>
    <w:p w:rsidR="00A453AE" w:rsidRDefault="00A453AE" w:rsidP="00A453AE">
      <w:pPr>
        <w:spacing w:line="240" w:lineRule="auto"/>
        <w:rPr>
          <w:rFonts w:ascii="Times New Roman" w:hAnsi="Times New Roman"/>
          <w:sz w:val="28"/>
          <w:szCs w:val="28"/>
        </w:rPr>
      </w:pPr>
    </w:p>
    <w:p w:rsidR="00A453AE" w:rsidRDefault="00A453AE" w:rsidP="00A453AE">
      <w:pPr>
        <w:spacing w:line="240" w:lineRule="auto"/>
        <w:jc w:val="both"/>
        <w:rPr>
          <w:rFonts w:ascii="Times New Roman" w:hAnsi="Times New Roman"/>
          <w:sz w:val="28"/>
          <w:szCs w:val="28"/>
        </w:rPr>
      </w:pPr>
      <w:r>
        <w:rPr>
          <w:rFonts w:ascii="Times New Roman" w:hAnsi="Times New Roman"/>
          <w:sz w:val="28"/>
          <w:szCs w:val="28"/>
        </w:rPr>
        <w:t xml:space="preserve">     Рассмотрев предложение администрации Новоямского сельского поселения   «Об утверждении положения о статусе  главы муниципального образования «Новоямское  сельское поселение», </w:t>
      </w:r>
      <w:proofErr w:type="spellStart"/>
      <w:r>
        <w:rPr>
          <w:rFonts w:ascii="Times New Roman" w:hAnsi="Times New Roman"/>
          <w:sz w:val="28"/>
          <w:szCs w:val="28"/>
        </w:rPr>
        <w:t>Новоямский</w:t>
      </w:r>
      <w:proofErr w:type="spellEnd"/>
      <w:r>
        <w:rPr>
          <w:rFonts w:ascii="Times New Roman" w:hAnsi="Times New Roman"/>
          <w:sz w:val="28"/>
          <w:szCs w:val="28"/>
        </w:rPr>
        <w:t xml:space="preserve"> сельский Совет народных  депутатов</w:t>
      </w:r>
    </w:p>
    <w:p w:rsidR="00A453AE" w:rsidRDefault="00A453AE" w:rsidP="00A453AE">
      <w:pPr>
        <w:spacing w:line="240" w:lineRule="auto"/>
        <w:jc w:val="both"/>
        <w:rPr>
          <w:rFonts w:ascii="Times New Roman" w:hAnsi="Times New Roman"/>
          <w:sz w:val="28"/>
          <w:szCs w:val="28"/>
        </w:rPr>
      </w:pPr>
    </w:p>
    <w:p w:rsidR="00A453AE" w:rsidRDefault="00A453AE" w:rsidP="00A453AE">
      <w:pPr>
        <w:spacing w:line="240" w:lineRule="auto"/>
        <w:rPr>
          <w:rFonts w:ascii="Times New Roman" w:hAnsi="Times New Roman"/>
          <w:sz w:val="28"/>
          <w:szCs w:val="28"/>
        </w:rPr>
      </w:pPr>
      <w:r>
        <w:rPr>
          <w:rFonts w:ascii="Times New Roman" w:hAnsi="Times New Roman"/>
          <w:sz w:val="28"/>
          <w:szCs w:val="28"/>
        </w:rPr>
        <w:t>РЕШИЛ:</w:t>
      </w:r>
    </w:p>
    <w:p w:rsidR="00A453AE" w:rsidRDefault="00A453AE" w:rsidP="00A453AE">
      <w:pPr>
        <w:spacing w:line="240" w:lineRule="auto"/>
        <w:rPr>
          <w:rFonts w:ascii="Times New Roman" w:hAnsi="Times New Roman"/>
          <w:sz w:val="28"/>
          <w:szCs w:val="28"/>
        </w:rPr>
      </w:pPr>
    </w:p>
    <w:p w:rsidR="00A453AE" w:rsidRDefault="00A453AE" w:rsidP="00A453AE">
      <w:pPr>
        <w:spacing w:line="240" w:lineRule="auto"/>
        <w:jc w:val="both"/>
        <w:rPr>
          <w:rFonts w:ascii="Times New Roman" w:hAnsi="Times New Roman"/>
          <w:sz w:val="28"/>
          <w:szCs w:val="28"/>
        </w:rPr>
      </w:pPr>
      <w:r>
        <w:rPr>
          <w:rFonts w:ascii="Times New Roman" w:hAnsi="Times New Roman"/>
          <w:sz w:val="28"/>
          <w:szCs w:val="28"/>
        </w:rPr>
        <w:t xml:space="preserve">    1.Утвердить положение о статусе  главы муниципального образования «Новоямское сельское поселение» </w:t>
      </w:r>
      <w:proofErr w:type="gramStart"/>
      <w:r>
        <w:rPr>
          <w:rFonts w:ascii="Times New Roman" w:hAnsi="Times New Roman"/>
          <w:sz w:val="28"/>
          <w:szCs w:val="28"/>
        </w:rPr>
        <w:t>согласно приложения</w:t>
      </w:r>
      <w:proofErr w:type="gramEnd"/>
      <w:r>
        <w:rPr>
          <w:rFonts w:ascii="Times New Roman" w:hAnsi="Times New Roman"/>
          <w:sz w:val="28"/>
          <w:szCs w:val="28"/>
        </w:rPr>
        <w:t xml:space="preserve"> №1. </w:t>
      </w:r>
    </w:p>
    <w:p w:rsidR="00A453AE" w:rsidRDefault="00A453AE" w:rsidP="00A453AE">
      <w:pPr>
        <w:spacing w:line="240" w:lineRule="auto"/>
        <w:jc w:val="both"/>
        <w:rPr>
          <w:rFonts w:ascii="Times New Roman" w:hAnsi="Times New Roman"/>
          <w:sz w:val="28"/>
          <w:szCs w:val="28"/>
        </w:rPr>
      </w:pPr>
      <w:r>
        <w:rPr>
          <w:rFonts w:ascii="Times New Roman" w:hAnsi="Times New Roman"/>
          <w:sz w:val="28"/>
          <w:szCs w:val="28"/>
        </w:rPr>
        <w:t xml:space="preserve">    2.Направить настоящее решение главе муниципального образования «Новоямское сельское поселение»  на подписание и опубликование (обнародование) в установленном порядке. </w:t>
      </w:r>
    </w:p>
    <w:p w:rsidR="00A453AE" w:rsidRDefault="00A453AE" w:rsidP="00A453AE">
      <w:pPr>
        <w:spacing w:line="240" w:lineRule="auto"/>
        <w:rPr>
          <w:rFonts w:ascii="Times New Roman" w:hAnsi="Times New Roman"/>
          <w:sz w:val="28"/>
          <w:szCs w:val="28"/>
        </w:rPr>
      </w:pPr>
      <w:r>
        <w:rPr>
          <w:rFonts w:ascii="Times New Roman" w:hAnsi="Times New Roman"/>
          <w:sz w:val="28"/>
          <w:szCs w:val="28"/>
        </w:rPr>
        <w:t xml:space="preserve"> Глава Новоямского</w:t>
      </w:r>
    </w:p>
    <w:p w:rsidR="00A453AE" w:rsidRDefault="00A453AE" w:rsidP="00A453AE">
      <w:pPr>
        <w:spacing w:line="240" w:lineRule="auto"/>
        <w:rPr>
          <w:rFonts w:ascii="Times New Roman" w:hAnsi="Times New Roman"/>
          <w:sz w:val="28"/>
          <w:szCs w:val="28"/>
        </w:rPr>
      </w:pPr>
      <w:r>
        <w:rPr>
          <w:rFonts w:ascii="Times New Roman" w:hAnsi="Times New Roman"/>
          <w:sz w:val="28"/>
          <w:szCs w:val="28"/>
        </w:rPr>
        <w:t>сельского  Совета</w:t>
      </w:r>
    </w:p>
    <w:p w:rsidR="00A453AE" w:rsidRDefault="00A453AE" w:rsidP="00A453AE">
      <w:pPr>
        <w:spacing w:line="240" w:lineRule="auto"/>
        <w:rPr>
          <w:rFonts w:ascii="Times New Roman" w:hAnsi="Times New Roman"/>
          <w:sz w:val="28"/>
          <w:szCs w:val="28"/>
        </w:rPr>
      </w:pPr>
      <w:r>
        <w:rPr>
          <w:rFonts w:ascii="Times New Roman" w:hAnsi="Times New Roman"/>
          <w:sz w:val="28"/>
          <w:szCs w:val="28"/>
        </w:rPr>
        <w:t>народных депутатов</w:t>
      </w:r>
      <w:r>
        <w:rPr>
          <w:rFonts w:ascii="Times New Roman" w:hAnsi="Times New Roman"/>
          <w:sz w:val="28"/>
          <w:szCs w:val="28"/>
        </w:rPr>
        <w:tab/>
      </w:r>
      <w:r>
        <w:rPr>
          <w:rFonts w:ascii="Times New Roman" w:hAnsi="Times New Roman"/>
          <w:sz w:val="28"/>
          <w:szCs w:val="28"/>
        </w:rPr>
        <w:tab/>
        <w:t xml:space="preserve">                                                  В.В. </w:t>
      </w:r>
      <w:proofErr w:type="spellStart"/>
      <w:r>
        <w:rPr>
          <w:rFonts w:ascii="Times New Roman" w:hAnsi="Times New Roman"/>
          <w:sz w:val="28"/>
          <w:szCs w:val="28"/>
        </w:rPr>
        <w:t>Борисков</w:t>
      </w:r>
      <w:proofErr w:type="spellEnd"/>
    </w:p>
    <w:p w:rsidR="00A453AE" w:rsidRDefault="00A453AE" w:rsidP="00A453AE">
      <w:pPr>
        <w:rPr>
          <w:rFonts w:ascii="Times New Roman" w:hAnsi="Times New Roman"/>
          <w:sz w:val="28"/>
          <w:szCs w:val="28"/>
        </w:rPr>
      </w:pPr>
    </w:p>
    <w:p w:rsidR="00A453AE" w:rsidRDefault="00A453AE" w:rsidP="00A453AE">
      <w:pPr>
        <w:rPr>
          <w:rFonts w:ascii="Times New Roman" w:hAnsi="Times New Roman"/>
          <w:sz w:val="28"/>
          <w:szCs w:val="28"/>
        </w:rPr>
      </w:pPr>
      <w:r>
        <w:rPr>
          <w:rFonts w:ascii="Times New Roman" w:hAnsi="Times New Roman"/>
          <w:sz w:val="28"/>
          <w:szCs w:val="28"/>
        </w:rPr>
        <w:t xml:space="preserve">                                                                   Приложение №1</w:t>
      </w:r>
    </w:p>
    <w:p w:rsidR="00A453AE" w:rsidRDefault="00A453AE" w:rsidP="00A453AE">
      <w:pPr>
        <w:rPr>
          <w:rFonts w:ascii="Times New Roman" w:hAnsi="Times New Roman"/>
          <w:sz w:val="28"/>
          <w:szCs w:val="28"/>
        </w:rPr>
      </w:pPr>
      <w:r>
        <w:rPr>
          <w:rFonts w:ascii="Times New Roman" w:hAnsi="Times New Roman"/>
          <w:sz w:val="28"/>
          <w:szCs w:val="28"/>
        </w:rPr>
        <w:lastRenderedPageBreak/>
        <w:t xml:space="preserve">                                                  к решению   Новоямского</w:t>
      </w:r>
    </w:p>
    <w:p w:rsidR="00A453AE" w:rsidRDefault="00A453AE" w:rsidP="00A453AE">
      <w:pPr>
        <w:rPr>
          <w:rFonts w:ascii="Times New Roman" w:hAnsi="Times New Roman"/>
          <w:sz w:val="28"/>
          <w:szCs w:val="28"/>
        </w:rPr>
      </w:pPr>
      <w:r>
        <w:rPr>
          <w:rFonts w:ascii="Times New Roman" w:hAnsi="Times New Roman"/>
          <w:sz w:val="28"/>
          <w:szCs w:val="28"/>
        </w:rPr>
        <w:t xml:space="preserve">                                                сельского Совета народных депутатов</w:t>
      </w:r>
    </w:p>
    <w:p w:rsidR="00A453AE" w:rsidRDefault="00A453AE" w:rsidP="00A453AE">
      <w:pPr>
        <w:jc w:val="both"/>
        <w:rPr>
          <w:rFonts w:ascii="Times New Roman" w:hAnsi="Times New Roman"/>
          <w:sz w:val="28"/>
          <w:szCs w:val="28"/>
        </w:rPr>
      </w:pPr>
      <w:r>
        <w:rPr>
          <w:rFonts w:ascii="Times New Roman" w:hAnsi="Times New Roman"/>
          <w:sz w:val="28"/>
          <w:szCs w:val="28"/>
        </w:rPr>
        <w:t xml:space="preserve">                                                 от 28.12.2012г. № 84                                             </w:t>
      </w:r>
    </w:p>
    <w:p w:rsidR="00A453AE" w:rsidRDefault="00A453AE" w:rsidP="00A453AE">
      <w:pPr>
        <w:jc w:val="center"/>
        <w:rPr>
          <w:rFonts w:ascii="Times New Roman" w:hAnsi="Times New Roman"/>
          <w:sz w:val="28"/>
          <w:szCs w:val="28"/>
        </w:rPr>
      </w:pPr>
      <w:r>
        <w:rPr>
          <w:rFonts w:ascii="Times New Roman" w:hAnsi="Times New Roman"/>
          <w:sz w:val="28"/>
          <w:szCs w:val="28"/>
        </w:rPr>
        <w:t>Положение</w:t>
      </w:r>
    </w:p>
    <w:p w:rsidR="00A453AE" w:rsidRDefault="00A453AE" w:rsidP="00A453AE">
      <w:pPr>
        <w:jc w:val="center"/>
        <w:rPr>
          <w:rFonts w:ascii="Times New Roman" w:hAnsi="Times New Roman"/>
          <w:sz w:val="28"/>
          <w:szCs w:val="28"/>
        </w:rPr>
      </w:pPr>
      <w:r>
        <w:rPr>
          <w:rFonts w:ascii="Times New Roman" w:hAnsi="Times New Roman"/>
          <w:sz w:val="28"/>
          <w:szCs w:val="28"/>
        </w:rPr>
        <w:t>о статусе главы муниципального образования «Новоямское сельское поселение»</w:t>
      </w:r>
    </w:p>
    <w:p w:rsidR="00A453AE" w:rsidRDefault="00A453AE" w:rsidP="00A453AE">
      <w:pPr>
        <w:rPr>
          <w:rFonts w:ascii="Times New Roman" w:hAnsi="Times New Roman"/>
          <w:sz w:val="28"/>
          <w:szCs w:val="28"/>
        </w:rPr>
      </w:pPr>
    </w:p>
    <w:p w:rsidR="00A453AE" w:rsidRDefault="00A453AE" w:rsidP="00A453AE">
      <w:pPr>
        <w:jc w:val="both"/>
        <w:rPr>
          <w:rFonts w:ascii="Times New Roman" w:hAnsi="Times New Roman"/>
          <w:sz w:val="28"/>
          <w:szCs w:val="28"/>
        </w:rPr>
      </w:pPr>
      <w:r>
        <w:rPr>
          <w:rFonts w:ascii="Times New Roman" w:hAnsi="Times New Roman"/>
          <w:sz w:val="28"/>
          <w:szCs w:val="28"/>
        </w:rPr>
        <w:t xml:space="preserve">     Настоящее Положение определяет правовые основы и принципы деятельности выборных должностных лиц местного самоуправления, права и обязанности, а так же гарантии и ограничения деятельности в соответствии с Федеральным Законом «Об общих принципах организации местного самоуправления в Российской Федерации» и другими федеральными законами, законами Брянской области, Устава Новоямского сельского поселения</w:t>
      </w:r>
    </w:p>
    <w:p w:rsidR="00A453AE" w:rsidRDefault="00A453AE" w:rsidP="00A453AE">
      <w:pPr>
        <w:jc w:val="both"/>
        <w:rPr>
          <w:rFonts w:ascii="Times New Roman" w:hAnsi="Times New Roman"/>
          <w:sz w:val="28"/>
          <w:szCs w:val="28"/>
        </w:rPr>
      </w:pPr>
    </w:p>
    <w:p w:rsidR="00A453AE" w:rsidRDefault="00A453AE" w:rsidP="00A453AE">
      <w:pPr>
        <w:jc w:val="both"/>
        <w:rPr>
          <w:rFonts w:ascii="Times New Roman" w:hAnsi="Times New Roman"/>
          <w:sz w:val="28"/>
          <w:szCs w:val="28"/>
        </w:rPr>
      </w:pPr>
      <w:r>
        <w:rPr>
          <w:rFonts w:ascii="Times New Roman" w:hAnsi="Times New Roman"/>
          <w:sz w:val="28"/>
          <w:szCs w:val="28"/>
        </w:rPr>
        <w:t>Статья 1. Глава муниципального образования</w:t>
      </w:r>
    </w:p>
    <w:p w:rsidR="00A453AE" w:rsidRDefault="00A453AE" w:rsidP="00A453AE">
      <w:pPr>
        <w:jc w:val="both"/>
        <w:rPr>
          <w:rFonts w:ascii="Times New Roman" w:hAnsi="Times New Roman"/>
          <w:sz w:val="28"/>
          <w:szCs w:val="28"/>
        </w:rPr>
      </w:pPr>
    </w:p>
    <w:p w:rsidR="00A453AE" w:rsidRDefault="00A453AE" w:rsidP="00A453AE">
      <w:pPr>
        <w:jc w:val="both"/>
        <w:rPr>
          <w:rFonts w:ascii="Times New Roman" w:hAnsi="Times New Roman"/>
          <w:sz w:val="28"/>
          <w:szCs w:val="28"/>
        </w:rPr>
      </w:pPr>
      <w:r>
        <w:rPr>
          <w:rFonts w:ascii="Times New Roman" w:hAnsi="Times New Roman"/>
          <w:sz w:val="28"/>
          <w:szCs w:val="28"/>
        </w:rPr>
        <w:t>Глава муниципального образования – избирается  населением на муниципальных выборах либо представительным органом  местного самоуправления из своего состава.</w:t>
      </w:r>
    </w:p>
    <w:p w:rsidR="00A453AE" w:rsidRDefault="00A453AE" w:rsidP="00A453AE">
      <w:pPr>
        <w:jc w:val="both"/>
        <w:rPr>
          <w:rFonts w:ascii="Times New Roman" w:hAnsi="Times New Roman"/>
          <w:sz w:val="28"/>
          <w:szCs w:val="28"/>
        </w:rPr>
      </w:pPr>
    </w:p>
    <w:p w:rsidR="00A453AE" w:rsidRDefault="00A453AE" w:rsidP="00A453AE">
      <w:pPr>
        <w:jc w:val="both"/>
        <w:rPr>
          <w:rFonts w:ascii="Times New Roman" w:hAnsi="Times New Roman"/>
          <w:sz w:val="28"/>
          <w:szCs w:val="28"/>
        </w:rPr>
      </w:pPr>
      <w:r>
        <w:rPr>
          <w:rFonts w:ascii="Times New Roman" w:hAnsi="Times New Roman"/>
          <w:sz w:val="28"/>
          <w:szCs w:val="28"/>
        </w:rPr>
        <w:t>Статья 2. Сроки проведения выборов главы муниципального образования</w:t>
      </w:r>
    </w:p>
    <w:p w:rsidR="00A453AE" w:rsidRDefault="00A453AE" w:rsidP="00A453AE">
      <w:pPr>
        <w:jc w:val="both"/>
        <w:rPr>
          <w:rFonts w:ascii="Times New Roman" w:hAnsi="Times New Roman"/>
          <w:sz w:val="28"/>
          <w:szCs w:val="28"/>
        </w:rPr>
      </w:pPr>
    </w:p>
    <w:p w:rsidR="00A453AE" w:rsidRDefault="00A453AE" w:rsidP="00A453AE">
      <w:pPr>
        <w:jc w:val="both"/>
        <w:rPr>
          <w:rFonts w:ascii="Times New Roman" w:hAnsi="Times New Roman"/>
          <w:sz w:val="28"/>
          <w:szCs w:val="28"/>
        </w:rPr>
      </w:pPr>
      <w:r>
        <w:rPr>
          <w:rFonts w:ascii="Times New Roman" w:hAnsi="Times New Roman"/>
          <w:sz w:val="28"/>
          <w:szCs w:val="28"/>
        </w:rPr>
        <w:t xml:space="preserve"> Выборы главы муниципального образования проводятся в порядке и сроки, предусмотренные федеральными, областными  законами и Уставом Новоямского сельского поселения.</w:t>
      </w:r>
    </w:p>
    <w:p w:rsidR="00A453AE" w:rsidRDefault="00A453AE" w:rsidP="00A453AE">
      <w:pPr>
        <w:jc w:val="both"/>
        <w:rPr>
          <w:rFonts w:ascii="Times New Roman" w:hAnsi="Times New Roman"/>
          <w:sz w:val="28"/>
          <w:szCs w:val="28"/>
        </w:rPr>
      </w:pPr>
    </w:p>
    <w:p w:rsidR="00A453AE" w:rsidRDefault="00A453AE" w:rsidP="00A453AE">
      <w:pPr>
        <w:jc w:val="both"/>
        <w:rPr>
          <w:rFonts w:ascii="Times New Roman" w:hAnsi="Times New Roman"/>
          <w:sz w:val="28"/>
          <w:szCs w:val="28"/>
        </w:rPr>
      </w:pPr>
      <w:r>
        <w:rPr>
          <w:rFonts w:ascii="Times New Roman" w:hAnsi="Times New Roman"/>
          <w:sz w:val="28"/>
          <w:szCs w:val="28"/>
        </w:rPr>
        <w:t xml:space="preserve">Статья 3. Срок полномочий главы </w:t>
      </w:r>
      <w:proofErr w:type="gramStart"/>
      <w:r>
        <w:rPr>
          <w:rFonts w:ascii="Times New Roman" w:hAnsi="Times New Roman"/>
          <w:sz w:val="28"/>
          <w:szCs w:val="28"/>
        </w:rPr>
        <w:t>муниципального</w:t>
      </w:r>
      <w:proofErr w:type="gramEnd"/>
      <w:r>
        <w:rPr>
          <w:rFonts w:ascii="Times New Roman" w:hAnsi="Times New Roman"/>
          <w:sz w:val="28"/>
          <w:szCs w:val="28"/>
        </w:rPr>
        <w:t xml:space="preserve"> образовании</w:t>
      </w:r>
    </w:p>
    <w:p w:rsidR="00A453AE" w:rsidRDefault="00A453AE" w:rsidP="00A453AE">
      <w:pPr>
        <w:jc w:val="both"/>
        <w:rPr>
          <w:rFonts w:ascii="Times New Roman" w:hAnsi="Times New Roman"/>
          <w:sz w:val="28"/>
          <w:szCs w:val="28"/>
        </w:rPr>
      </w:pPr>
      <w:r>
        <w:rPr>
          <w:rFonts w:ascii="Times New Roman" w:hAnsi="Times New Roman"/>
          <w:sz w:val="28"/>
          <w:szCs w:val="28"/>
        </w:rPr>
        <w:t>1.Срок полномочий главы муниципального образования устанавливается Уставом Новоямского сельского поселения</w:t>
      </w:r>
    </w:p>
    <w:p w:rsidR="00A453AE" w:rsidRDefault="00A453AE" w:rsidP="00A453AE">
      <w:pPr>
        <w:jc w:val="both"/>
        <w:rPr>
          <w:rFonts w:ascii="Times New Roman" w:hAnsi="Times New Roman"/>
          <w:sz w:val="28"/>
          <w:szCs w:val="28"/>
        </w:rPr>
      </w:pPr>
      <w:r>
        <w:rPr>
          <w:rFonts w:ascii="Times New Roman" w:hAnsi="Times New Roman"/>
          <w:sz w:val="28"/>
          <w:szCs w:val="28"/>
        </w:rPr>
        <w:lastRenderedPageBreak/>
        <w:t>2.Полномочия главы муниципального образования начинаются со дня избрания на должность и прекращаются в день вступления в должность вновь избранного главы муниципального образования.</w:t>
      </w:r>
    </w:p>
    <w:p w:rsidR="00A453AE" w:rsidRDefault="00A453AE" w:rsidP="00A453AE">
      <w:pPr>
        <w:jc w:val="both"/>
        <w:rPr>
          <w:rFonts w:ascii="Times New Roman" w:hAnsi="Times New Roman"/>
          <w:sz w:val="28"/>
          <w:szCs w:val="28"/>
        </w:rPr>
      </w:pPr>
    </w:p>
    <w:p w:rsidR="00A453AE" w:rsidRDefault="00A453AE" w:rsidP="00A453AE">
      <w:pPr>
        <w:jc w:val="both"/>
        <w:rPr>
          <w:rFonts w:ascii="Times New Roman" w:hAnsi="Times New Roman"/>
          <w:sz w:val="28"/>
          <w:szCs w:val="28"/>
        </w:rPr>
      </w:pPr>
      <w:r>
        <w:rPr>
          <w:rFonts w:ascii="Times New Roman" w:hAnsi="Times New Roman"/>
          <w:sz w:val="28"/>
          <w:szCs w:val="28"/>
        </w:rPr>
        <w:t>Статья 4. Досрочное прекращение полномочий  главы муниципального образования</w:t>
      </w:r>
    </w:p>
    <w:p w:rsidR="00A453AE" w:rsidRDefault="00A453AE" w:rsidP="00A453AE">
      <w:pPr>
        <w:jc w:val="both"/>
        <w:rPr>
          <w:rFonts w:ascii="Times New Roman" w:hAnsi="Times New Roman"/>
          <w:sz w:val="28"/>
          <w:szCs w:val="28"/>
        </w:rPr>
      </w:pPr>
      <w:r>
        <w:rPr>
          <w:rFonts w:ascii="Times New Roman" w:hAnsi="Times New Roman"/>
          <w:sz w:val="28"/>
          <w:szCs w:val="28"/>
        </w:rPr>
        <w:t>Полномочия главы муниципального образования прекращаются досрочно  в случае:</w:t>
      </w:r>
    </w:p>
    <w:p w:rsidR="00A453AE" w:rsidRDefault="00A453AE" w:rsidP="00A453A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а) смерти;</w:t>
      </w:r>
    </w:p>
    <w:p w:rsidR="00A453AE" w:rsidRDefault="00A453AE" w:rsidP="00A453A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б) отставки по собственному желанию;</w:t>
      </w:r>
    </w:p>
    <w:p w:rsidR="00A453AE" w:rsidRDefault="00A453AE" w:rsidP="00A453A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в) отрешения от должности высшим должностным лицом Брянской области (руководителем высшего исполнительного органа государственной власти Брянской области) в порядке и случаях, предусмотренных федеральным законодательством;</w:t>
      </w:r>
    </w:p>
    <w:p w:rsidR="00A453AE" w:rsidRDefault="00A453AE" w:rsidP="00A453A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г) признания судом недееспособным или ограниченно дееспособным;</w:t>
      </w:r>
    </w:p>
    <w:p w:rsidR="00A453AE" w:rsidRDefault="00A453AE" w:rsidP="00A453AE">
      <w:pPr>
        <w:autoSpaceDE w:val="0"/>
        <w:autoSpaceDN w:val="0"/>
        <w:adjustRightInd w:val="0"/>
        <w:ind w:firstLine="540"/>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признания судом безвестно отсутствующим или объявления умершим;</w:t>
      </w:r>
    </w:p>
    <w:p w:rsidR="00A453AE" w:rsidRDefault="00A453AE" w:rsidP="00A453A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е) вступления в отношении его в законную силу обвинительного приговора суда;</w:t>
      </w:r>
    </w:p>
    <w:p w:rsidR="00A453AE" w:rsidRDefault="00A453AE" w:rsidP="00A453A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ж) выезда за пределы Российской Федерации на постоянное место жительства;</w:t>
      </w:r>
    </w:p>
    <w:p w:rsidR="00A453AE" w:rsidRDefault="00A453AE" w:rsidP="00A453AE">
      <w:pPr>
        <w:autoSpaceDE w:val="0"/>
        <w:autoSpaceDN w:val="0"/>
        <w:adjustRightInd w:val="0"/>
        <w:ind w:firstLine="540"/>
        <w:jc w:val="both"/>
        <w:rPr>
          <w:rFonts w:ascii="Times New Roman" w:hAnsi="Times New Roman"/>
          <w:sz w:val="28"/>
          <w:szCs w:val="28"/>
        </w:rPr>
      </w:pPr>
      <w:proofErr w:type="spellStart"/>
      <w:proofErr w:type="gramStart"/>
      <w:r>
        <w:rPr>
          <w:rFonts w:ascii="Times New Roman" w:hAnsi="Times New Roman"/>
          <w:sz w:val="28"/>
          <w:szCs w:val="28"/>
        </w:rPr>
        <w:t>з</w:t>
      </w:r>
      <w:proofErr w:type="spellEnd"/>
      <w:r>
        <w:rPr>
          <w:rFonts w:ascii="Times New Roman" w:hAnsi="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453AE" w:rsidRDefault="00A453AE" w:rsidP="00A453A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и) отзыва избирателями;</w:t>
      </w:r>
    </w:p>
    <w:p w:rsidR="00A453AE" w:rsidRDefault="00A453AE" w:rsidP="00A453A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к) установленной в судебном порядке стойкой неспособности по состоянию здоровья осуществлять полномочия главы муниципального образования;</w:t>
      </w:r>
    </w:p>
    <w:p w:rsidR="00A453AE" w:rsidRDefault="00A453AE" w:rsidP="00A453A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л) досрочного прекращения полномочий представительного органа муниципального образования, если глава муниципального образования был избран из состава данного органа;</w:t>
      </w:r>
    </w:p>
    <w:p w:rsidR="00A453AE" w:rsidRDefault="00A453AE" w:rsidP="00A453A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м) преобразования муниципального образования, осуществляемого в соответствии с частями 3, 4 - 7 статьи 13 Федерального закона «Об общих принципах организации местного самоуправления в РФ», а также в случае упразднения муниципального образования;</w:t>
      </w:r>
    </w:p>
    <w:p w:rsidR="00A453AE" w:rsidRDefault="00A453AE" w:rsidP="00A453AE">
      <w:pPr>
        <w:autoSpaceDE w:val="0"/>
        <w:autoSpaceDN w:val="0"/>
        <w:adjustRightInd w:val="0"/>
        <w:ind w:firstLine="540"/>
        <w:jc w:val="both"/>
        <w:rPr>
          <w:rFonts w:ascii="Times New Roman" w:hAnsi="Times New Roman"/>
          <w:sz w:val="28"/>
          <w:szCs w:val="28"/>
        </w:rPr>
      </w:pPr>
      <w:proofErr w:type="spellStart"/>
      <w:r>
        <w:rPr>
          <w:rFonts w:ascii="Times New Roman" w:hAnsi="Times New Roman"/>
          <w:sz w:val="28"/>
          <w:szCs w:val="28"/>
        </w:rPr>
        <w:t>н</w:t>
      </w:r>
      <w:proofErr w:type="spellEnd"/>
      <w:r>
        <w:rPr>
          <w:rFonts w:ascii="Times New Roman" w:hAnsi="Times New Roman"/>
          <w:sz w:val="28"/>
          <w:szCs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A453AE" w:rsidRDefault="00A453AE" w:rsidP="00A453AE">
      <w:pPr>
        <w:rPr>
          <w:rFonts w:ascii="Times New Roman" w:hAnsi="Times New Roman"/>
          <w:sz w:val="28"/>
          <w:szCs w:val="28"/>
        </w:rPr>
      </w:pPr>
      <w:r>
        <w:rPr>
          <w:rFonts w:ascii="Times New Roman" w:hAnsi="Times New Roman"/>
          <w:sz w:val="28"/>
          <w:szCs w:val="28"/>
        </w:rPr>
        <w:t>Статья 5. Полномочия главы муниципального образования</w:t>
      </w:r>
    </w:p>
    <w:p w:rsidR="00A453AE" w:rsidRDefault="00A453AE" w:rsidP="00A453AE">
      <w:pPr>
        <w:jc w:val="both"/>
        <w:rPr>
          <w:rFonts w:ascii="Times New Roman" w:hAnsi="Times New Roman"/>
          <w:sz w:val="28"/>
          <w:szCs w:val="28"/>
        </w:rPr>
      </w:pPr>
      <w:r>
        <w:rPr>
          <w:rFonts w:ascii="Times New Roman" w:hAnsi="Times New Roman"/>
          <w:sz w:val="28"/>
          <w:szCs w:val="28"/>
        </w:rPr>
        <w:t>Глава муниципального образования осуществляет полномочия в соответствии с федеральным законодательством, законами Брянской области, Уставом Новоямского сельского поселения.</w:t>
      </w:r>
    </w:p>
    <w:p w:rsidR="00A453AE" w:rsidRDefault="00A453AE" w:rsidP="00A453AE">
      <w:pPr>
        <w:jc w:val="both"/>
        <w:rPr>
          <w:rFonts w:ascii="Times New Roman" w:hAnsi="Times New Roman"/>
          <w:sz w:val="28"/>
          <w:szCs w:val="28"/>
        </w:rPr>
      </w:pPr>
    </w:p>
    <w:p w:rsidR="00A453AE" w:rsidRDefault="00A453AE" w:rsidP="00A453AE">
      <w:pPr>
        <w:jc w:val="both"/>
        <w:rPr>
          <w:rFonts w:ascii="Times New Roman" w:hAnsi="Times New Roman"/>
          <w:sz w:val="28"/>
          <w:szCs w:val="28"/>
        </w:rPr>
      </w:pPr>
      <w:r>
        <w:rPr>
          <w:rFonts w:ascii="Times New Roman" w:hAnsi="Times New Roman"/>
          <w:sz w:val="28"/>
          <w:szCs w:val="28"/>
        </w:rPr>
        <w:t>Статья 6. Гарантии и права, предоставляемые главе муниципального образования</w:t>
      </w:r>
    </w:p>
    <w:p w:rsidR="00A453AE" w:rsidRDefault="00A453AE" w:rsidP="00A453AE">
      <w:pPr>
        <w:jc w:val="both"/>
        <w:rPr>
          <w:rFonts w:ascii="Times New Roman" w:hAnsi="Times New Roman"/>
          <w:sz w:val="28"/>
          <w:szCs w:val="28"/>
        </w:rPr>
      </w:pPr>
      <w:r>
        <w:rPr>
          <w:rFonts w:ascii="Times New Roman" w:hAnsi="Times New Roman"/>
          <w:sz w:val="28"/>
          <w:szCs w:val="28"/>
        </w:rPr>
        <w:t xml:space="preserve">1.Главе </w:t>
      </w:r>
      <w:proofErr w:type="gramStart"/>
      <w:r>
        <w:rPr>
          <w:rFonts w:ascii="Times New Roman" w:hAnsi="Times New Roman"/>
          <w:sz w:val="28"/>
          <w:szCs w:val="28"/>
        </w:rPr>
        <w:t>муниципального образования, осуществляющего свои полномочия на постоянной основе за счет средств местного бюджета гарантируются</w:t>
      </w:r>
      <w:proofErr w:type="gramEnd"/>
      <w:r>
        <w:rPr>
          <w:rFonts w:ascii="Times New Roman" w:hAnsi="Times New Roman"/>
          <w:sz w:val="28"/>
          <w:szCs w:val="28"/>
        </w:rPr>
        <w:t>:</w:t>
      </w:r>
    </w:p>
    <w:p w:rsidR="00A453AE" w:rsidRDefault="00A453AE" w:rsidP="00A453AE">
      <w:pPr>
        <w:jc w:val="both"/>
        <w:rPr>
          <w:rFonts w:ascii="Times New Roman" w:hAnsi="Times New Roman"/>
          <w:sz w:val="28"/>
          <w:szCs w:val="28"/>
        </w:rPr>
      </w:pPr>
      <w:r>
        <w:rPr>
          <w:rFonts w:ascii="Times New Roman" w:hAnsi="Times New Roman"/>
          <w:sz w:val="28"/>
          <w:szCs w:val="28"/>
        </w:rPr>
        <w:t>1) условия работы, обеспечивающие осуществление полномочий;</w:t>
      </w:r>
    </w:p>
    <w:p w:rsidR="00A453AE" w:rsidRDefault="00A453AE" w:rsidP="00A453AE">
      <w:pPr>
        <w:jc w:val="both"/>
        <w:rPr>
          <w:rFonts w:ascii="Times New Roman" w:hAnsi="Times New Roman"/>
          <w:sz w:val="28"/>
          <w:szCs w:val="28"/>
        </w:rPr>
      </w:pPr>
      <w:proofErr w:type="gramStart"/>
      <w:r>
        <w:rPr>
          <w:rFonts w:ascii="Times New Roman" w:hAnsi="Times New Roman"/>
          <w:sz w:val="28"/>
          <w:szCs w:val="28"/>
        </w:rPr>
        <w:t>2) права на своевременное и в полном объеме полученные денежное содержание;</w:t>
      </w:r>
      <w:proofErr w:type="gramEnd"/>
    </w:p>
    <w:p w:rsidR="00A453AE" w:rsidRDefault="00A453AE" w:rsidP="00A453AE">
      <w:pPr>
        <w:jc w:val="both"/>
        <w:rPr>
          <w:rFonts w:ascii="Times New Roman" w:hAnsi="Times New Roman"/>
          <w:sz w:val="28"/>
          <w:szCs w:val="28"/>
        </w:rPr>
      </w:pPr>
      <w:r>
        <w:rPr>
          <w:rFonts w:ascii="Times New Roman" w:hAnsi="Times New Roman"/>
          <w:sz w:val="28"/>
          <w:szCs w:val="28"/>
        </w:rPr>
        <w:t>3) возмещение расходов, связанных с осуществлением полномочий главы муниципального образования;</w:t>
      </w:r>
    </w:p>
    <w:p w:rsidR="00A453AE" w:rsidRDefault="00A453AE" w:rsidP="00A453AE">
      <w:pPr>
        <w:jc w:val="both"/>
        <w:rPr>
          <w:rFonts w:ascii="Times New Roman" w:hAnsi="Times New Roman"/>
          <w:sz w:val="28"/>
          <w:szCs w:val="28"/>
        </w:rPr>
      </w:pPr>
      <w:r>
        <w:rPr>
          <w:rFonts w:ascii="Times New Roman" w:hAnsi="Times New Roman"/>
          <w:sz w:val="28"/>
          <w:szCs w:val="28"/>
        </w:rPr>
        <w:t>4)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A453AE" w:rsidRDefault="00A453AE" w:rsidP="00A453AE">
      <w:pPr>
        <w:jc w:val="both"/>
        <w:rPr>
          <w:rFonts w:ascii="Times New Roman" w:hAnsi="Times New Roman"/>
          <w:sz w:val="28"/>
          <w:szCs w:val="28"/>
        </w:rPr>
      </w:pPr>
      <w:r>
        <w:rPr>
          <w:rFonts w:ascii="Times New Roman" w:hAnsi="Times New Roman"/>
          <w:sz w:val="28"/>
          <w:szCs w:val="28"/>
        </w:rPr>
        <w:t xml:space="preserve">5) страхование на случай гибели (смерти), причинение увечья или иного повреждения здоровья в связи с осуществлением главой муниципального </w:t>
      </w:r>
      <w:r>
        <w:rPr>
          <w:rFonts w:ascii="Times New Roman" w:hAnsi="Times New Roman"/>
          <w:sz w:val="28"/>
          <w:szCs w:val="28"/>
        </w:rPr>
        <w:lastRenderedPageBreak/>
        <w:t>образования полномочий, а так же на случай заболевания или утраты трудоспособности в период осуществления ими полномочий или после прекращения их осуществления, но наступивших в связи с осуществлением им полномочий;</w:t>
      </w:r>
    </w:p>
    <w:p w:rsidR="00A453AE" w:rsidRDefault="00A453AE" w:rsidP="00A453AE">
      <w:pPr>
        <w:jc w:val="both"/>
        <w:rPr>
          <w:rFonts w:ascii="Times New Roman" w:hAnsi="Times New Roman"/>
          <w:sz w:val="28"/>
          <w:szCs w:val="28"/>
        </w:rPr>
      </w:pPr>
      <w:r>
        <w:rPr>
          <w:rFonts w:ascii="Times New Roman" w:hAnsi="Times New Roman"/>
          <w:sz w:val="28"/>
          <w:szCs w:val="28"/>
        </w:rPr>
        <w:t>6) компенсация в случае причинения в связи с осуществлением полномочии, увечья или иного повреждения здоровья, повлекшего полную или частичную утрату трудоспособности;</w:t>
      </w:r>
    </w:p>
    <w:p w:rsidR="00A453AE" w:rsidRDefault="00A453AE" w:rsidP="00A453AE">
      <w:pPr>
        <w:jc w:val="both"/>
        <w:rPr>
          <w:rFonts w:ascii="Times New Roman" w:hAnsi="Times New Roman"/>
          <w:sz w:val="28"/>
          <w:szCs w:val="28"/>
        </w:rPr>
      </w:pPr>
      <w:r>
        <w:rPr>
          <w:rFonts w:ascii="Times New Roman" w:hAnsi="Times New Roman"/>
          <w:sz w:val="28"/>
          <w:szCs w:val="28"/>
        </w:rPr>
        <w:t>7) медицинское обслуживание;</w:t>
      </w:r>
    </w:p>
    <w:p w:rsidR="00A453AE" w:rsidRDefault="00A453AE" w:rsidP="00A453AE">
      <w:pPr>
        <w:jc w:val="both"/>
        <w:rPr>
          <w:rFonts w:ascii="Times New Roman" w:hAnsi="Times New Roman"/>
          <w:sz w:val="28"/>
          <w:szCs w:val="28"/>
        </w:rPr>
      </w:pPr>
      <w:r>
        <w:rPr>
          <w:rFonts w:ascii="Times New Roman" w:hAnsi="Times New Roman"/>
          <w:sz w:val="28"/>
          <w:szCs w:val="28"/>
        </w:rPr>
        <w:t>8)выплаты не более одного раза в год денежные средства санаторно-курортное лечение и отдых;</w:t>
      </w:r>
    </w:p>
    <w:p w:rsidR="00A453AE" w:rsidRDefault="00A453AE" w:rsidP="00A453AE">
      <w:pPr>
        <w:jc w:val="both"/>
        <w:rPr>
          <w:rFonts w:ascii="Times New Roman" w:hAnsi="Times New Roman"/>
          <w:sz w:val="28"/>
          <w:szCs w:val="28"/>
        </w:rPr>
      </w:pPr>
      <w:r>
        <w:rPr>
          <w:rFonts w:ascii="Times New Roman" w:hAnsi="Times New Roman"/>
          <w:sz w:val="28"/>
          <w:szCs w:val="28"/>
        </w:rPr>
        <w:t>9)пенсионное обеспечение;</w:t>
      </w:r>
    </w:p>
    <w:p w:rsidR="00A453AE" w:rsidRDefault="00A453AE" w:rsidP="00A453AE">
      <w:pPr>
        <w:autoSpaceDE w:val="0"/>
        <w:autoSpaceDN w:val="0"/>
        <w:adjustRightInd w:val="0"/>
        <w:jc w:val="both"/>
        <w:rPr>
          <w:rFonts w:ascii="Times New Roman" w:hAnsi="Times New Roman"/>
          <w:sz w:val="28"/>
          <w:szCs w:val="28"/>
        </w:rPr>
      </w:pPr>
      <w:r>
        <w:rPr>
          <w:rFonts w:ascii="Times New Roman" w:hAnsi="Times New Roman"/>
          <w:sz w:val="28"/>
          <w:szCs w:val="28"/>
        </w:rPr>
        <w:t>10) защита главы муниципального образования и членов его семьи от насилия, угроз и других неправомерных действий в связи с осуществлением им полномочий.</w:t>
      </w:r>
    </w:p>
    <w:p w:rsidR="00A453AE" w:rsidRDefault="00A453AE" w:rsidP="00A453AE">
      <w:pPr>
        <w:jc w:val="both"/>
        <w:rPr>
          <w:rFonts w:ascii="Times New Roman" w:hAnsi="Times New Roman"/>
          <w:sz w:val="28"/>
          <w:szCs w:val="28"/>
        </w:rPr>
      </w:pPr>
      <w:r>
        <w:rPr>
          <w:rFonts w:ascii="Times New Roman" w:hAnsi="Times New Roman"/>
          <w:sz w:val="28"/>
          <w:szCs w:val="28"/>
        </w:rPr>
        <w:t xml:space="preserve">2.Главе муниципального образования осуществляющего свои полномочия на непостоянной основе за счет средств местного бюджета гарантируются: </w:t>
      </w:r>
    </w:p>
    <w:p w:rsidR="00A453AE" w:rsidRDefault="00A453AE" w:rsidP="00A453A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 условия работы, обеспечивающие осуществление полномочий;</w:t>
      </w:r>
    </w:p>
    <w:p w:rsidR="00A453AE" w:rsidRDefault="00A453AE" w:rsidP="00A453A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 компенсация расходов, связанных с осуществлением  полномочий;</w:t>
      </w:r>
    </w:p>
    <w:p w:rsidR="00A453AE" w:rsidRDefault="00A453AE" w:rsidP="00A453A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 оплата ежегодного дополнительного отпуска</w:t>
      </w:r>
      <w:proofErr w:type="gramStart"/>
      <w:r>
        <w:rPr>
          <w:rFonts w:ascii="Times New Roman" w:hAnsi="Times New Roman"/>
          <w:sz w:val="28"/>
          <w:szCs w:val="28"/>
        </w:rPr>
        <w:t xml:space="preserve"> ;</w:t>
      </w:r>
      <w:proofErr w:type="gramEnd"/>
    </w:p>
    <w:p w:rsidR="00A453AE" w:rsidRDefault="00A453AE" w:rsidP="00A453A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4)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A453AE" w:rsidRDefault="00A453AE" w:rsidP="00A453A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5) страхование на случай гибели (смерти), причинения увечья или иного повреждения здоровья в связи с осуществлением главой муниципального образования полномочий;</w:t>
      </w:r>
    </w:p>
    <w:p w:rsidR="00A453AE" w:rsidRDefault="00A453AE" w:rsidP="00A453A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6) защита главы муниципального образования и членов его семьи от насилия, угроз и других неправомерных действий в связи с осуществлением им полномочий </w:t>
      </w:r>
    </w:p>
    <w:p w:rsidR="00A453AE" w:rsidRDefault="00A453AE" w:rsidP="00A453AE">
      <w:pPr>
        <w:jc w:val="both"/>
        <w:rPr>
          <w:rFonts w:ascii="Times New Roman" w:hAnsi="Times New Roman"/>
          <w:sz w:val="28"/>
          <w:szCs w:val="28"/>
        </w:rPr>
      </w:pPr>
      <w:r>
        <w:rPr>
          <w:rFonts w:ascii="Times New Roman" w:hAnsi="Times New Roman"/>
          <w:sz w:val="28"/>
          <w:szCs w:val="28"/>
        </w:rPr>
        <w:t xml:space="preserve"> 3. Глава муниципального образования может иметь другие гарантии и  права, предусмотренные уставом муниципального образования, в соответствии с федеральным законодательством и нормативно правовыми актами администрации Новоямского сельского поселения.</w:t>
      </w:r>
    </w:p>
    <w:p w:rsidR="00A453AE" w:rsidRDefault="00A453AE" w:rsidP="00A453AE">
      <w:pPr>
        <w:jc w:val="both"/>
        <w:rPr>
          <w:rFonts w:ascii="Times New Roman" w:hAnsi="Times New Roman"/>
          <w:sz w:val="28"/>
          <w:szCs w:val="28"/>
        </w:rPr>
      </w:pPr>
      <w:r>
        <w:rPr>
          <w:rFonts w:ascii="Times New Roman" w:hAnsi="Times New Roman"/>
          <w:sz w:val="28"/>
          <w:szCs w:val="28"/>
        </w:rPr>
        <w:lastRenderedPageBreak/>
        <w:t>Статья 7. Обеспечение материально-финансовых условий для осуществления главой муниципального образования своих полномочий</w:t>
      </w:r>
    </w:p>
    <w:p w:rsidR="00A453AE" w:rsidRDefault="00A453AE" w:rsidP="00A453AE">
      <w:pPr>
        <w:jc w:val="both"/>
        <w:rPr>
          <w:rFonts w:ascii="Times New Roman" w:hAnsi="Times New Roman"/>
          <w:sz w:val="28"/>
          <w:szCs w:val="28"/>
        </w:rPr>
      </w:pPr>
      <w:r>
        <w:rPr>
          <w:rFonts w:ascii="Times New Roman" w:hAnsi="Times New Roman"/>
          <w:sz w:val="28"/>
          <w:szCs w:val="28"/>
        </w:rPr>
        <w:t>1. Размер ежемесячного денежного содержания главы муниципального образования устанавливается муниципальным правовым актом в соответствии с постановлением администрации Брянской области.</w:t>
      </w:r>
    </w:p>
    <w:p w:rsidR="00A453AE" w:rsidRDefault="00A453AE" w:rsidP="00A453A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 Главе муниципального образования осуществляющего свои полномочия на постоянной основе, после увольнения с должности по истечении срока полномочий может выплачиваться единовременное денежное пособие в размере, установленном муниципальным правовым актом.</w:t>
      </w:r>
    </w:p>
    <w:p w:rsidR="00A453AE" w:rsidRDefault="00A453AE" w:rsidP="00A453AE">
      <w:pPr>
        <w:jc w:val="both"/>
        <w:rPr>
          <w:rFonts w:ascii="Times New Roman" w:hAnsi="Times New Roman"/>
          <w:sz w:val="28"/>
          <w:szCs w:val="28"/>
        </w:rPr>
      </w:pPr>
      <w:r>
        <w:rPr>
          <w:rFonts w:ascii="Times New Roman" w:hAnsi="Times New Roman"/>
          <w:sz w:val="28"/>
          <w:szCs w:val="28"/>
        </w:rPr>
        <w:t>Статья 8.Ежегодный оплачиваемый отпуск главе муниципального образования.</w:t>
      </w:r>
    </w:p>
    <w:p w:rsidR="00A453AE" w:rsidRDefault="00A453AE" w:rsidP="00A453AE">
      <w:pPr>
        <w:jc w:val="both"/>
        <w:rPr>
          <w:rFonts w:ascii="Times New Roman" w:hAnsi="Times New Roman"/>
          <w:sz w:val="28"/>
          <w:szCs w:val="28"/>
        </w:rPr>
      </w:pPr>
      <w:r>
        <w:rPr>
          <w:rFonts w:ascii="Times New Roman" w:hAnsi="Times New Roman"/>
          <w:sz w:val="28"/>
          <w:szCs w:val="28"/>
        </w:rPr>
        <w:t xml:space="preserve">1. Главе муниципального образования осуществляющего свои полномочия на постоянной основе предоставляется ежегодный основной оплачиваемый отпуск продолжительностью 32 </w:t>
      </w:r>
      <w:proofErr w:type="gramStart"/>
      <w:r>
        <w:rPr>
          <w:rFonts w:ascii="Times New Roman" w:hAnsi="Times New Roman"/>
          <w:sz w:val="28"/>
          <w:szCs w:val="28"/>
        </w:rPr>
        <w:t>календарных</w:t>
      </w:r>
      <w:proofErr w:type="gramEnd"/>
      <w:r>
        <w:rPr>
          <w:rFonts w:ascii="Times New Roman" w:hAnsi="Times New Roman"/>
          <w:sz w:val="28"/>
          <w:szCs w:val="28"/>
        </w:rPr>
        <w:t xml:space="preserve">  дня.</w:t>
      </w:r>
    </w:p>
    <w:p w:rsidR="00A453AE" w:rsidRDefault="00A453AE" w:rsidP="00A453AE">
      <w:pPr>
        <w:jc w:val="both"/>
        <w:rPr>
          <w:rFonts w:ascii="Times New Roman" w:hAnsi="Times New Roman"/>
          <w:sz w:val="28"/>
          <w:szCs w:val="28"/>
        </w:rPr>
      </w:pPr>
      <w:r>
        <w:rPr>
          <w:rFonts w:ascii="Times New Roman" w:hAnsi="Times New Roman"/>
          <w:sz w:val="28"/>
          <w:szCs w:val="28"/>
        </w:rPr>
        <w:t>2.Помимо ежегодного основного оплачиваемого отпуска главе муниципального образования предоставляется ежегодный дополнительный оплачиваемый отпуск за выслугу лет, но не более 15 календарных дня, а так же ежегодно дополнительного оплачиваемого отпуска за ненормированный рабочий день продолжительностью не более 5 календарных дня.</w:t>
      </w:r>
    </w:p>
    <w:p w:rsidR="00A453AE" w:rsidRDefault="00A453AE" w:rsidP="00A453AE">
      <w:pPr>
        <w:jc w:val="both"/>
        <w:rPr>
          <w:rFonts w:ascii="Times New Roman" w:hAnsi="Times New Roman"/>
          <w:sz w:val="28"/>
          <w:szCs w:val="28"/>
        </w:rPr>
      </w:pPr>
      <w:r>
        <w:rPr>
          <w:rFonts w:ascii="Times New Roman" w:hAnsi="Times New Roman"/>
          <w:sz w:val="28"/>
          <w:szCs w:val="28"/>
        </w:rPr>
        <w:t>3.Главе муниципального образования осуществляющего свои полномочия на непостоянной основе за счет средств местного бюджета оплачивается  ежегодный дополнительный отпуск продолжительностью 7 календарных дней.</w:t>
      </w:r>
    </w:p>
    <w:p w:rsidR="00A453AE" w:rsidRDefault="00A453AE" w:rsidP="00A453AE">
      <w:pPr>
        <w:jc w:val="both"/>
        <w:rPr>
          <w:rFonts w:ascii="Times New Roman" w:hAnsi="Times New Roman"/>
          <w:sz w:val="28"/>
          <w:szCs w:val="28"/>
        </w:rPr>
      </w:pPr>
      <w:r>
        <w:rPr>
          <w:rFonts w:ascii="Times New Roman" w:hAnsi="Times New Roman"/>
          <w:sz w:val="28"/>
          <w:szCs w:val="28"/>
        </w:rPr>
        <w:t>Статья 9. Компенсация главе муниципального образования в случае причинения увечья или иного повреждения здоровья</w:t>
      </w:r>
    </w:p>
    <w:p w:rsidR="00A453AE" w:rsidRDefault="00A453AE" w:rsidP="00A453AE">
      <w:pPr>
        <w:autoSpaceDE w:val="0"/>
        <w:autoSpaceDN w:val="0"/>
        <w:adjustRightInd w:val="0"/>
        <w:ind w:firstLine="540"/>
        <w:jc w:val="both"/>
        <w:rPr>
          <w:rFonts w:ascii="Times New Roman" w:hAnsi="Times New Roman"/>
          <w:sz w:val="28"/>
          <w:szCs w:val="28"/>
        </w:rPr>
      </w:pPr>
    </w:p>
    <w:p w:rsidR="00A453AE" w:rsidRDefault="00A453AE" w:rsidP="00A453A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 xml:space="preserve">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 главе муниципального образования осуществляющего полномочия на постоянной основе, в порядке, установленном муниципальным правовым актом, за счет средств местного бюджета может быть предусмотрена выплата ежемесячной компенсации в размере, не превышающем разницу между среднемесячной заработной платой главы </w:t>
      </w:r>
      <w:r>
        <w:rPr>
          <w:rFonts w:ascii="Times New Roman" w:hAnsi="Times New Roman"/>
          <w:sz w:val="28"/>
          <w:szCs w:val="28"/>
        </w:rPr>
        <w:lastRenderedPageBreak/>
        <w:t>муниципального образования     на день выплаты компенсации</w:t>
      </w:r>
      <w:proofErr w:type="gramEnd"/>
      <w:r>
        <w:rPr>
          <w:rFonts w:ascii="Times New Roman" w:hAnsi="Times New Roman"/>
          <w:sz w:val="28"/>
          <w:szCs w:val="28"/>
        </w:rPr>
        <w:t xml:space="preserve"> и назначенной пенсией без зачета выплат страховых сумм по страхованию. При этом среднемесячная заработная плата не может превышать размер ежемесячного денежного содержания главы муниципального образования осуществляющего полномочия на постоянной основе.</w:t>
      </w:r>
    </w:p>
    <w:p w:rsidR="00A453AE" w:rsidRDefault="00A453AE" w:rsidP="00A453A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 главе муниципального образования, не осуществляющего полномочия на постоянной основе, в порядке, установленном муниципальным правовым актом, за счет средств местного бюджета может быть предусмотрена выплата ежемесячной компенсации в размере, не превышающем размер ежемесячного денежного содержания руководителя местной администрации (исполнительно-распорядительного органа муниципального образования</w:t>
      </w:r>
      <w:proofErr w:type="gramEnd"/>
      <w:r>
        <w:rPr>
          <w:rFonts w:ascii="Times New Roman" w:hAnsi="Times New Roman"/>
          <w:sz w:val="28"/>
          <w:szCs w:val="28"/>
        </w:rPr>
        <w:t>).</w:t>
      </w:r>
    </w:p>
    <w:p w:rsidR="00A453AE" w:rsidRDefault="00A453AE" w:rsidP="00A453AE">
      <w:pPr>
        <w:tabs>
          <w:tab w:val="left" w:pos="2540"/>
        </w:tabs>
        <w:jc w:val="both"/>
        <w:rPr>
          <w:rFonts w:ascii="Times New Roman" w:hAnsi="Times New Roman"/>
          <w:sz w:val="28"/>
          <w:szCs w:val="28"/>
        </w:rPr>
      </w:pPr>
      <w:r>
        <w:rPr>
          <w:rFonts w:ascii="Times New Roman" w:hAnsi="Times New Roman"/>
          <w:sz w:val="28"/>
          <w:szCs w:val="28"/>
        </w:rPr>
        <w:t>Статья 10. Ограничения прав гражданина связанные с осуществлением им полномочий главы муниципального образования</w:t>
      </w:r>
    </w:p>
    <w:p w:rsidR="00A453AE" w:rsidRDefault="00A453AE" w:rsidP="00A453A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1.Гражданин, являющийся выборным должностным лицом местного самоуправления не вправе:</w:t>
      </w:r>
    </w:p>
    <w:p w:rsidR="00A453AE" w:rsidRDefault="00A453AE" w:rsidP="00A453A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 заниматься предпринимательской деятельностью;</w:t>
      </w:r>
    </w:p>
    <w:p w:rsidR="00A453AE" w:rsidRDefault="00A453AE" w:rsidP="00A453A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A453AE" w:rsidRDefault="00A453AE" w:rsidP="00A453A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453AE" w:rsidRDefault="00A453AE" w:rsidP="00A453A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Pr>
          <w:rFonts w:ascii="Times New Roman" w:hAnsi="Times New Roman"/>
          <w:sz w:val="28"/>
          <w:szCs w:val="28"/>
        </w:rPr>
        <w:lastRenderedPageBreak/>
        <w:t>предусмотрено международным договором Российской Федерации или законодательством Российской Федерации.</w:t>
      </w:r>
    </w:p>
    <w:p w:rsidR="00A453AE" w:rsidRDefault="00A453AE" w:rsidP="00A453A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5)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A453AE" w:rsidRDefault="00A453AE" w:rsidP="00A453A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6) являться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 </w:t>
      </w:r>
    </w:p>
    <w:p w:rsidR="00A453AE" w:rsidRDefault="00A453AE" w:rsidP="00A453A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Статья 11. Неприкосновенность главы муниципального образования</w:t>
      </w:r>
    </w:p>
    <w:p w:rsidR="00A453AE" w:rsidRDefault="00A453AE" w:rsidP="00A453A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Гарантии прав главы муниципального образования при привлечении его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Pr>
          <w:rFonts w:ascii="Times New Roman" w:hAnsi="Times New Roman"/>
          <w:sz w:val="28"/>
          <w:szCs w:val="28"/>
        </w:rPr>
        <w:t xml:space="preserve"> федеральными законами.</w:t>
      </w:r>
    </w:p>
    <w:p w:rsidR="00A453AE" w:rsidRDefault="00A453AE" w:rsidP="00A453A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Глава муниципального образования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том числе по истечении срока их полномочий.</w:t>
      </w:r>
      <w:proofErr w:type="gramEnd"/>
      <w:r>
        <w:rPr>
          <w:rFonts w:ascii="Times New Roman" w:hAnsi="Times New Roman"/>
          <w:sz w:val="28"/>
          <w:szCs w:val="28"/>
        </w:rPr>
        <w:t xml:space="preserve"> Данное положение не распространяется на случаи, когда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A453AE" w:rsidRDefault="00A453AE" w:rsidP="00A453AE">
      <w:pPr>
        <w:autoSpaceDE w:val="0"/>
        <w:autoSpaceDN w:val="0"/>
        <w:adjustRightInd w:val="0"/>
        <w:ind w:firstLine="540"/>
        <w:jc w:val="both"/>
        <w:outlineLvl w:val="0"/>
        <w:rPr>
          <w:rFonts w:ascii="Times New Roman" w:hAnsi="Times New Roman"/>
          <w:sz w:val="28"/>
          <w:szCs w:val="28"/>
        </w:rPr>
      </w:pPr>
      <w:r>
        <w:rPr>
          <w:rFonts w:ascii="Times New Roman" w:hAnsi="Times New Roman"/>
          <w:sz w:val="28"/>
          <w:szCs w:val="28"/>
        </w:rPr>
        <w:t>Статья 12. Гарантии трудовых прав главы муниципального образования</w:t>
      </w:r>
    </w:p>
    <w:p w:rsidR="00A453AE" w:rsidRDefault="00A453AE" w:rsidP="00A453A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1. Главе муниципального образования осуществляющего свои полномочия на постоянной основе, после его увольнения с замещаемой </w:t>
      </w:r>
      <w:r>
        <w:rPr>
          <w:rFonts w:ascii="Times New Roman" w:hAnsi="Times New Roman"/>
          <w:sz w:val="28"/>
          <w:szCs w:val="28"/>
        </w:rPr>
        <w:lastRenderedPageBreak/>
        <w:t>должности до устройства на новое место работы (службы), но не более четырех месяцев со дня увольнения, за счет средств местного бюджета выплачивается средний заработок по замещаемой до увольнения должности в случаях:</w:t>
      </w:r>
    </w:p>
    <w:p w:rsidR="00A453AE" w:rsidRDefault="00A453AE" w:rsidP="00A453A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 истечения срока полномочий и не избрания на должность на постоянной основе на новый срок полномочий;</w:t>
      </w:r>
    </w:p>
    <w:p w:rsidR="00A453AE" w:rsidRDefault="00A453AE" w:rsidP="00A453A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 досрочного прекращения полномочий представительного органа муниципального образования по основаниям, предусмотренным абзацем первым, пунктами 3, 4, 5 части шестнадцатой статьи 35 Федерального закона от 6 октября 2003 года N 131-ФЗ "Об общих принципах организации местного самоуправления в Российской Федерации", досрочного прекращения полномочий иного выборного органа местного самоуправления;</w:t>
      </w:r>
    </w:p>
    <w:p w:rsidR="00A453AE" w:rsidRDefault="00A453AE" w:rsidP="00A453A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 сокращения численности или штата работников;</w:t>
      </w:r>
    </w:p>
    <w:p w:rsidR="00A453AE" w:rsidRDefault="00A453AE" w:rsidP="00A453A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4) отставки по собственному желанию, если глава муниципального образования, депутат представительного органа муниципального образования, член выборного органа местного самоуправления осуществляли полномочия на постоянной основе не менее одного года.</w:t>
      </w:r>
    </w:p>
    <w:p w:rsidR="00A453AE" w:rsidRDefault="00A453AE" w:rsidP="00A453A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Срок полномочий главы муниципального образования осуществляющего свои полномочия на постоянной основе и не постоянной основе, засчитывается в стаж муниципальной службы, государственной гражданской службы Брянской области.</w:t>
      </w:r>
      <w:proofErr w:type="gramEnd"/>
    </w:p>
    <w:p w:rsidR="00A453AE" w:rsidRDefault="00A453AE" w:rsidP="00A453A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 Срок полномочий главы муниципального образования осуществляющего свои полномочия на постоянной основе, засчитывается в общий и непрерывный трудовой стаж, стаж работы по специальности.</w:t>
      </w:r>
    </w:p>
    <w:p w:rsidR="00A453AE" w:rsidRDefault="00A453AE" w:rsidP="00A453AE">
      <w:pPr>
        <w:autoSpaceDE w:val="0"/>
        <w:autoSpaceDN w:val="0"/>
        <w:adjustRightInd w:val="0"/>
        <w:ind w:firstLine="540"/>
        <w:jc w:val="both"/>
        <w:outlineLvl w:val="0"/>
        <w:rPr>
          <w:rFonts w:ascii="Times New Roman" w:hAnsi="Times New Roman"/>
          <w:bCs/>
          <w:sz w:val="28"/>
          <w:szCs w:val="28"/>
        </w:rPr>
      </w:pPr>
      <w:r>
        <w:rPr>
          <w:rFonts w:ascii="Times New Roman" w:hAnsi="Times New Roman"/>
          <w:bCs/>
          <w:sz w:val="28"/>
          <w:szCs w:val="28"/>
        </w:rPr>
        <w:t xml:space="preserve">Статья 13. Права главы муниципального образования в случае досрочного прекращения полномочий </w:t>
      </w:r>
    </w:p>
    <w:p w:rsidR="00A453AE" w:rsidRDefault="00A453AE" w:rsidP="00A453AE">
      <w:pPr>
        <w:autoSpaceDE w:val="0"/>
        <w:autoSpaceDN w:val="0"/>
        <w:adjustRightInd w:val="0"/>
        <w:ind w:firstLine="540"/>
        <w:jc w:val="both"/>
        <w:rPr>
          <w:rFonts w:ascii="Times New Roman" w:hAnsi="Times New Roman"/>
          <w:bCs/>
          <w:sz w:val="28"/>
          <w:szCs w:val="28"/>
        </w:rPr>
      </w:pPr>
    </w:p>
    <w:p w:rsidR="00A453AE" w:rsidRDefault="00A453AE" w:rsidP="00A453AE">
      <w:pPr>
        <w:autoSpaceDE w:val="0"/>
        <w:autoSpaceDN w:val="0"/>
        <w:adjustRightInd w:val="0"/>
        <w:ind w:firstLine="540"/>
        <w:jc w:val="both"/>
        <w:rPr>
          <w:rFonts w:ascii="Times New Roman" w:hAnsi="Times New Roman"/>
          <w:bCs/>
          <w:sz w:val="28"/>
          <w:szCs w:val="28"/>
        </w:rPr>
      </w:pPr>
      <w:r>
        <w:rPr>
          <w:rFonts w:ascii="Times New Roman" w:hAnsi="Times New Roman"/>
          <w:bCs/>
          <w:sz w:val="28"/>
          <w:szCs w:val="28"/>
        </w:rPr>
        <w:t xml:space="preserve">1. </w:t>
      </w:r>
      <w:proofErr w:type="gramStart"/>
      <w:r>
        <w:rPr>
          <w:rFonts w:ascii="Times New Roman" w:hAnsi="Times New Roman"/>
          <w:bCs/>
          <w:sz w:val="28"/>
          <w:szCs w:val="28"/>
        </w:rPr>
        <w:t xml:space="preserve">В случае досрочного прекращения в соответствии со статьей 74 Федерального закона от 6 октября 2003 года N 131-ФЗ "Об общих принципах организации местного самоуправления в Российской Федерации" полномочий главы муниципального образования, осуществлявшего полномочия на постоянной основе, он в соответствии с уставом муниципального образования имеет право на получение единовременного </w:t>
      </w:r>
      <w:r>
        <w:rPr>
          <w:rFonts w:ascii="Times New Roman" w:hAnsi="Times New Roman"/>
          <w:bCs/>
          <w:sz w:val="28"/>
          <w:szCs w:val="28"/>
        </w:rPr>
        <w:lastRenderedPageBreak/>
        <w:t>денежного пособия, размер и порядок выплаты которого устанавливается муниципальным правовым актом.</w:t>
      </w:r>
      <w:proofErr w:type="gramEnd"/>
    </w:p>
    <w:p w:rsidR="00A453AE" w:rsidRDefault="00A453AE" w:rsidP="00A453AE">
      <w:pPr>
        <w:autoSpaceDE w:val="0"/>
        <w:autoSpaceDN w:val="0"/>
        <w:adjustRightInd w:val="0"/>
        <w:ind w:firstLine="540"/>
        <w:jc w:val="both"/>
        <w:rPr>
          <w:rFonts w:ascii="Times New Roman" w:hAnsi="Times New Roman"/>
          <w:bCs/>
          <w:sz w:val="28"/>
          <w:szCs w:val="28"/>
        </w:rPr>
      </w:pPr>
      <w:r>
        <w:rPr>
          <w:rFonts w:ascii="Times New Roman" w:hAnsi="Times New Roman"/>
          <w:bCs/>
          <w:sz w:val="28"/>
          <w:szCs w:val="28"/>
        </w:rPr>
        <w:t xml:space="preserve">2. </w:t>
      </w:r>
      <w:proofErr w:type="gramStart"/>
      <w:r>
        <w:rPr>
          <w:rFonts w:ascii="Times New Roman" w:hAnsi="Times New Roman"/>
          <w:bCs/>
          <w:sz w:val="28"/>
          <w:szCs w:val="28"/>
        </w:rPr>
        <w:t>Глава муниципального образования, осуществляющий полномочия на постоянной основе, полномочия которого досрочно прекращены в соответствии с пунктом 1 настоящей статьи, в соответствии с муниципальным правовым актом вправе получать ежемесячную доплату к государственной пенсии (муниципальную пенсию за выслугу лет), если глава осуществлял полномочия на постоянной основе в течение срока, установленного муниципальным правовым актом, но не менее трех лет либо не менее одного</w:t>
      </w:r>
      <w:proofErr w:type="gramEnd"/>
      <w:r>
        <w:rPr>
          <w:rFonts w:ascii="Times New Roman" w:hAnsi="Times New Roman"/>
          <w:bCs/>
          <w:sz w:val="28"/>
          <w:szCs w:val="28"/>
        </w:rPr>
        <w:t xml:space="preserve"> года, но при наличии стажа муниципальной службы не менее пятнадцати лет.</w:t>
      </w:r>
    </w:p>
    <w:p w:rsidR="00A453AE" w:rsidRDefault="00A453AE" w:rsidP="00A453AE">
      <w:pPr>
        <w:autoSpaceDE w:val="0"/>
        <w:autoSpaceDN w:val="0"/>
        <w:adjustRightInd w:val="0"/>
        <w:ind w:firstLine="540"/>
        <w:jc w:val="both"/>
        <w:outlineLvl w:val="0"/>
        <w:rPr>
          <w:rFonts w:ascii="Times New Roman" w:hAnsi="Times New Roman"/>
          <w:sz w:val="28"/>
          <w:szCs w:val="28"/>
        </w:rPr>
      </w:pPr>
      <w:r>
        <w:rPr>
          <w:rFonts w:ascii="Times New Roman" w:hAnsi="Times New Roman"/>
          <w:sz w:val="28"/>
          <w:szCs w:val="28"/>
        </w:rPr>
        <w:t>Статья 14. Пенсионное обеспечение главы муниципального образования</w:t>
      </w:r>
    </w:p>
    <w:p w:rsidR="00A453AE" w:rsidRDefault="00A453AE" w:rsidP="00A453AE">
      <w:pPr>
        <w:autoSpaceDE w:val="0"/>
        <w:autoSpaceDN w:val="0"/>
        <w:adjustRightInd w:val="0"/>
        <w:ind w:firstLine="540"/>
        <w:jc w:val="both"/>
        <w:rPr>
          <w:rFonts w:ascii="Times New Roman" w:hAnsi="Times New Roman"/>
          <w:sz w:val="28"/>
          <w:szCs w:val="28"/>
        </w:rPr>
      </w:pPr>
      <w:proofErr w:type="gramStart"/>
      <w:r>
        <w:rPr>
          <w:rFonts w:ascii="Times New Roman" w:hAnsi="Times New Roman"/>
          <w:sz w:val="28"/>
          <w:szCs w:val="28"/>
        </w:rPr>
        <w:t>Гражданин Российской Федерации, осуществлявший на постоянной основе полномочия главы муниципального образования в течение срока, установленного муниципальным правовым актом, но не менее трех лет либо не менее одного года, но при наличии стажа муниципальной службы не менее пятнадцати лет (за исключением гражданина, полномочия которого в качестве главы муниципального образования, были прекращены досрочно в результате вступления в законную силу обвинительного приговора суда</w:t>
      </w:r>
      <w:proofErr w:type="gramEnd"/>
      <w:r>
        <w:rPr>
          <w:rFonts w:ascii="Times New Roman" w:hAnsi="Times New Roman"/>
          <w:sz w:val="28"/>
          <w:szCs w:val="28"/>
        </w:rPr>
        <w:t xml:space="preserve">) </w:t>
      </w:r>
      <w:proofErr w:type="gramStart"/>
      <w:r>
        <w:rPr>
          <w:rFonts w:ascii="Times New Roman" w:hAnsi="Times New Roman"/>
          <w:sz w:val="28"/>
          <w:szCs w:val="28"/>
        </w:rPr>
        <w:t>имеет право на ежемесячную доплату к государственной пенсии, назначенной в соответствии с Законом Российской Федерации "О трудовых пенсиях в Российской Федерации" либо досрочно оформленной в соответствии с Законом Российской Федерации "О занятости населения в Российской Федерации", муниципальную пенсию за выслугу лет, условия, порядок назначения и выплаты которых устанавливаются муниципальным правовым актом в соответствии с уставом муниципального образования.</w:t>
      </w:r>
      <w:proofErr w:type="gramEnd"/>
    </w:p>
    <w:p w:rsidR="00A453AE" w:rsidRDefault="00A453AE" w:rsidP="00A453AE">
      <w:pPr>
        <w:autoSpaceDE w:val="0"/>
        <w:autoSpaceDN w:val="0"/>
        <w:adjustRightInd w:val="0"/>
        <w:ind w:firstLine="540"/>
        <w:jc w:val="both"/>
        <w:outlineLvl w:val="0"/>
        <w:rPr>
          <w:rFonts w:ascii="Times New Roman" w:hAnsi="Times New Roman"/>
          <w:sz w:val="28"/>
          <w:szCs w:val="28"/>
        </w:rPr>
      </w:pPr>
      <w:r>
        <w:rPr>
          <w:rFonts w:ascii="Times New Roman" w:hAnsi="Times New Roman"/>
          <w:sz w:val="28"/>
          <w:szCs w:val="28"/>
        </w:rPr>
        <w:t>Статья 15. Право главы муниципального образования на содействие в осуществлении полномочий</w:t>
      </w:r>
    </w:p>
    <w:p w:rsidR="00A453AE" w:rsidRDefault="00A453AE" w:rsidP="00A453AE">
      <w:p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Органы местного самоуправления, предприятия, учреждения, организации соответствующего муниципального образования, муниципального образования нижестоящего уровня, полностью или частично финансируемые из местного бюджета, обязаны оказывать главе муниципального образования соответствующего или вышестоящего уровня, содействие в осуществлении им  соответствующих полномочий, предусмотренных муниципальными правовыми актами.</w:t>
      </w:r>
      <w:proofErr w:type="gramEnd"/>
    </w:p>
    <w:p w:rsidR="00A453AE" w:rsidRDefault="00A453AE" w:rsidP="00A453AE">
      <w:pPr>
        <w:autoSpaceDE w:val="0"/>
        <w:autoSpaceDN w:val="0"/>
        <w:adjustRightInd w:val="0"/>
        <w:ind w:firstLine="540"/>
        <w:jc w:val="both"/>
        <w:rPr>
          <w:rFonts w:ascii="Times New Roman" w:hAnsi="Times New Roman"/>
          <w:sz w:val="28"/>
          <w:szCs w:val="28"/>
        </w:rPr>
      </w:pPr>
    </w:p>
    <w:p w:rsidR="00A453AE" w:rsidRDefault="00A453AE" w:rsidP="00A453AE">
      <w:pPr>
        <w:autoSpaceDE w:val="0"/>
        <w:autoSpaceDN w:val="0"/>
        <w:adjustRightInd w:val="0"/>
        <w:ind w:firstLine="540"/>
        <w:jc w:val="both"/>
        <w:rPr>
          <w:rFonts w:ascii="Times New Roman" w:hAnsi="Times New Roman"/>
          <w:sz w:val="28"/>
          <w:szCs w:val="28"/>
        </w:rPr>
      </w:pPr>
    </w:p>
    <w:p w:rsidR="00A453AE" w:rsidRDefault="00A453AE" w:rsidP="00A453AE">
      <w:pPr>
        <w:autoSpaceDE w:val="0"/>
        <w:autoSpaceDN w:val="0"/>
        <w:adjustRightInd w:val="0"/>
        <w:ind w:firstLine="540"/>
        <w:jc w:val="both"/>
        <w:rPr>
          <w:rFonts w:ascii="Times New Roman" w:hAnsi="Times New Roman"/>
          <w:sz w:val="28"/>
          <w:szCs w:val="28"/>
        </w:rPr>
      </w:pPr>
    </w:p>
    <w:p w:rsidR="00A453AE" w:rsidRDefault="00A453AE" w:rsidP="00A453AE">
      <w:pPr>
        <w:tabs>
          <w:tab w:val="left" w:pos="1080"/>
        </w:tabs>
        <w:rPr>
          <w:rFonts w:ascii="Times New Roman" w:hAnsi="Times New Roman"/>
          <w:sz w:val="28"/>
          <w:szCs w:val="28"/>
        </w:rPr>
      </w:pPr>
    </w:p>
    <w:p w:rsidR="00A453AE" w:rsidRDefault="00A453AE" w:rsidP="00A453AE">
      <w:pPr>
        <w:tabs>
          <w:tab w:val="left" w:pos="1080"/>
        </w:tabs>
        <w:rPr>
          <w:rFonts w:ascii="Times New Roman" w:hAnsi="Times New Roman"/>
          <w:sz w:val="28"/>
          <w:szCs w:val="28"/>
        </w:rPr>
      </w:pPr>
    </w:p>
    <w:p w:rsidR="00A453AE" w:rsidRDefault="00A453AE" w:rsidP="00A453AE">
      <w:pPr>
        <w:tabs>
          <w:tab w:val="left" w:pos="1080"/>
        </w:tabs>
        <w:rPr>
          <w:rFonts w:ascii="Times New Roman" w:hAnsi="Times New Roman"/>
          <w:sz w:val="28"/>
          <w:szCs w:val="28"/>
        </w:rPr>
      </w:pPr>
    </w:p>
    <w:p w:rsidR="00A453AE" w:rsidRDefault="00A453AE" w:rsidP="00A453AE">
      <w:pPr>
        <w:tabs>
          <w:tab w:val="left" w:pos="1080"/>
        </w:tabs>
        <w:rPr>
          <w:rFonts w:ascii="Times New Roman" w:hAnsi="Times New Roman"/>
          <w:sz w:val="28"/>
          <w:szCs w:val="28"/>
        </w:rPr>
      </w:pPr>
    </w:p>
    <w:p w:rsidR="00A453AE" w:rsidRDefault="00A453AE" w:rsidP="00A453AE">
      <w:pPr>
        <w:tabs>
          <w:tab w:val="left" w:pos="1080"/>
        </w:tabs>
        <w:rPr>
          <w:rFonts w:ascii="Times New Roman" w:hAnsi="Times New Roman"/>
          <w:sz w:val="28"/>
          <w:szCs w:val="28"/>
        </w:rPr>
      </w:pPr>
    </w:p>
    <w:p w:rsidR="00A453AE" w:rsidRDefault="00A453AE" w:rsidP="00A453AE">
      <w:pPr>
        <w:tabs>
          <w:tab w:val="left" w:pos="1080"/>
        </w:tabs>
        <w:rPr>
          <w:rFonts w:ascii="Times New Roman" w:hAnsi="Times New Roman"/>
          <w:sz w:val="28"/>
          <w:szCs w:val="28"/>
        </w:rPr>
      </w:pPr>
    </w:p>
    <w:p w:rsidR="00A453AE" w:rsidRDefault="00A453AE" w:rsidP="00A453AE">
      <w:pPr>
        <w:rPr>
          <w:rFonts w:ascii="Times New Roman" w:hAnsi="Times New Roman"/>
          <w:sz w:val="28"/>
          <w:szCs w:val="28"/>
        </w:rPr>
      </w:pPr>
    </w:p>
    <w:p w:rsidR="002828F4" w:rsidRDefault="002828F4"/>
    <w:sectPr w:rsidR="002828F4" w:rsidSect="002828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53AE"/>
    <w:rsid w:val="002828F4"/>
    <w:rsid w:val="00A453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3A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749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2648</Words>
  <Characters>15097</Characters>
  <Application>Microsoft Office Word</Application>
  <DocSecurity>0</DocSecurity>
  <Lines>125</Lines>
  <Paragraphs>35</Paragraphs>
  <ScaleCrop>false</ScaleCrop>
  <Company>RePack by SPecialiST</Company>
  <LinksUpToDate>false</LinksUpToDate>
  <CharactersWithSpaces>17710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NYA-adm</dc:creator>
  <cp:keywords/>
  <dc:description/>
  <cp:lastModifiedBy>NYA-adm</cp:lastModifiedBy>
  <cp:revision>3</cp:revision>
  <dcterms:created xsi:type="dcterms:W3CDTF">2016-02-24T12:13:00Z</dcterms:created>
  <dcterms:modified xsi:type="dcterms:W3CDTF">2016-02-24T12:14:00Z</dcterms:modified>
</cp:coreProperties>
</file>